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4C" w:rsidRPr="00D31E5C" w:rsidRDefault="00F2134C" w:rsidP="00F2134C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BF0C9A">
        <w:rPr>
          <w:b/>
          <w:color w:val="FF0000"/>
          <w:sz w:val="40"/>
          <w:szCs w:val="40"/>
        </w:rPr>
        <w:t>L</w:t>
      </w:r>
      <w:r w:rsidR="00752DCD" w:rsidRPr="00BF0C9A">
        <w:rPr>
          <w:b/>
          <w:color w:val="FF0000"/>
          <w:sz w:val="40"/>
          <w:szCs w:val="40"/>
        </w:rPr>
        <w:t>ife</w:t>
      </w:r>
      <w:r w:rsidRPr="00D31E5C">
        <w:rPr>
          <w:b/>
          <w:sz w:val="40"/>
          <w:szCs w:val="40"/>
        </w:rPr>
        <w:t xml:space="preserve"> Finance Strategy </w:t>
      </w:r>
      <w:r w:rsidRPr="00BF0C9A">
        <w:rPr>
          <w:b/>
          <w:color w:val="FF0000"/>
          <w:sz w:val="40"/>
          <w:szCs w:val="40"/>
        </w:rPr>
        <w:t>2013 - 2015</w:t>
      </w:r>
    </w:p>
    <w:p w:rsidR="00F2134C" w:rsidRDefault="00F2134C" w:rsidP="00F2134C">
      <w:pPr>
        <w:spacing w:after="0"/>
        <w:rPr>
          <w:b/>
        </w:rPr>
      </w:pPr>
    </w:p>
    <w:p w:rsidR="00F2134C" w:rsidRDefault="00F2134C" w:rsidP="00F2134C">
      <w:pPr>
        <w:spacing w:after="0"/>
        <w:rPr>
          <w:b/>
        </w:rPr>
      </w:pPr>
    </w:p>
    <w:p w:rsidR="00041EC1" w:rsidRPr="00D31E5C" w:rsidRDefault="00157A68" w:rsidP="00F2134C">
      <w:pPr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31E5C">
        <w:rPr>
          <w:b/>
          <w:sz w:val="28"/>
          <w:szCs w:val="28"/>
        </w:rPr>
        <w:t>Introduction</w:t>
      </w:r>
    </w:p>
    <w:p w:rsidR="00F2134C" w:rsidRPr="00752DCD" w:rsidRDefault="00F2134C" w:rsidP="00F2134C">
      <w:pPr>
        <w:spacing w:after="0"/>
        <w:rPr>
          <w:color w:val="FF0000"/>
        </w:rPr>
      </w:pPr>
      <w:r w:rsidRPr="00F2134C">
        <w:t xml:space="preserve">This document describes how </w:t>
      </w:r>
      <w:r w:rsidR="00752DCD" w:rsidRPr="00752DCD">
        <w:rPr>
          <w:color w:val="FF0000"/>
        </w:rPr>
        <w:t>Life</w:t>
      </w:r>
      <w:r w:rsidRPr="00F2134C">
        <w:t xml:space="preserve"> plans to finance the aims as outlined in the strategic plan. </w:t>
      </w:r>
      <w:r w:rsidR="00752DCD" w:rsidRPr="002D0BCA">
        <w:rPr>
          <w:color w:val="FF0000"/>
        </w:rPr>
        <w:t>[</w:t>
      </w:r>
      <w:r w:rsidRPr="00752DCD">
        <w:rPr>
          <w:color w:val="FF0000"/>
        </w:rPr>
        <w:t>Briefly describe the purpose of the plan here</w:t>
      </w:r>
      <w:r w:rsidR="00752DCD" w:rsidRPr="00752DCD">
        <w:rPr>
          <w:color w:val="FF0000"/>
        </w:rPr>
        <w:t>]</w:t>
      </w:r>
    </w:p>
    <w:p w:rsidR="00D31E5C" w:rsidRPr="00F2134C" w:rsidRDefault="00D31E5C" w:rsidP="00F2134C">
      <w:pPr>
        <w:spacing w:after="0"/>
      </w:pPr>
    </w:p>
    <w:p w:rsidR="00F2134C" w:rsidRDefault="00F2134C" w:rsidP="00F2134C">
      <w:pPr>
        <w:spacing w:after="0"/>
      </w:pPr>
      <w:r w:rsidRPr="00F2134C">
        <w:t xml:space="preserve">The finance strategy describes where </w:t>
      </w:r>
      <w:r w:rsidRPr="00752DCD">
        <w:rPr>
          <w:color w:val="FF0000"/>
        </w:rPr>
        <w:t>L</w:t>
      </w:r>
      <w:r w:rsidR="00752DCD" w:rsidRPr="00752DCD">
        <w:rPr>
          <w:color w:val="FF0000"/>
        </w:rPr>
        <w:t>ife</w:t>
      </w:r>
      <w:r w:rsidRPr="00F2134C">
        <w:t xml:space="preserve"> is now; where we would like to be in </w:t>
      </w:r>
      <w:r w:rsidRPr="00CE18C1">
        <w:rPr>
          <w:color w:val="FF0000"/>
        </w:rPr>
        <w:t>three</w:t>
      </w:r>
      <w:r w:rsidRPr="00F2134C">
        <w:t xml:space="preserve"> years’ time; and what strategies we will implement to achieve our financing targets. The Board will review the strategy </w:t>
      </w:r>
      <w:r w:rsidRPr="00CE18C1">
        <w:rPr>
          <w:color w:val="FF0000"/>
        </w:rPr>
        <w:t>annually</w:t>
      </w:r>
      <w:r w:rsidRPr="00F2134C">
        <w:t>.</w:t>
      </w:r>
    </w:p>
    <w:p w:rsidR="00F2134C" w:rsidRPr="00F2134C" w:rsidRDefault="00F2134C" w:rsidP="00F2134C">
      <w:pPr>
        <w:spacing w:after="0"/>
      </w:pPr>
    </w:p>
    <w:p w:rsidR="00041EC1" w:rsidRDefault="00157A68" w:rsidP="00F2134C">
      <w:pPr>
        <w:pStyle w:val="ListParagraph"/>
        <w:numPr>
          <w:ilvl w:val="1"/>
          <w:numId w:val="3"/>
        </w:numPr>
        <w:spacing w:after="0"/>
        <w:rPr>
          <w:b/>
        </w:rPr>
      </w:pPr>
      <w:r w:rsidRPr="00F2134C">
        <w:rPr>
          <w:b/>
        </w:rPr>
        <w:t>Brief summary of activities</w:t>
      </w:r>
    </w:p>
    <w:p w:rsidR="00F2134C" w:rsidRDefault="002D0BCA" w:rsidP="00F2134C">
      <w:pPr>
        <w:spacing w:after="0"/>
        <w:rPr>
          <w:color w:val="FF0000"/>
        </w:rPr>
      </w:pPr>
      <w:r>
        <w:rPr>
          <w:color w:val="FF0000"/>
        </w:rPr>
        <w:t>Our core work covers the following areas:</w:t>
      </w:r>
    </w:p>
    <w:p w:rsidR="002D0BCA" w:rsidRDefault="002D0BCA" w:rsidP="002D0BCA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>
        <w:rPr>
          <w:color w:val="FF0000"/>
        </w:rPr>
        <w:t>Development of sustainable livelihoods through in</w:t>
      </w:r>
      <w:r w:rsidR="00CE18C1">
        <w:rPr>
          <w:color w:val="FF0000"/>
        </w:rPr>
        <w:t>come generating activities, eco-</w:t>
      </w:r>
      <w:r>
        <w:rPr>
          <w:color w:val="FF0000"/>
        </w:rPr>
        <w:t>tourism and market development</w:t>
      </w:r>
    </w:p>
    <w:p w:rsidR="002D0BCA" w:rsidRDefault="002D0BCA" w:rsidP="002D0BCA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>
        <w:rPr>
          <w:color w:val="FF0000"/>
        </w:rPr>
        <w:t>Community forest management through education programmes and alternative fuel/building materials</w:t>
      </w:r>
    </w:p>
    <w:p w:rsidR="002D0BCA" w:rsidRPr="002D0BCA" w:rsidRDefault="002D0BCA" w:rsidP="002D0BCA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>
        <w:rPr>
          <w:color w:val="FF0000"/>
        </w:rPr>
        <w:t>Deforestation and conservation awareness raising through advocacy programme</w:t>
      </w:r>
    </w:p>
    <w:p w:rsidR="00F2134C" w:rsidRPr="00F2134C" w:rsidRDefault="00F2134C" w:rsidP="00F2134C">
      <w:pPr>
        <w:pStyle w:val="ListParagraph"/>
        <w:spacing w:after="0"/>
        <w:ind w:left="360"/>
        <w:rPr>
          <w:b/>
        </w:rPr>
      </w:pPr>
    </w:p>
    <w:p w:rsidR="00041EC1" w:rsidRDefault="00157A68" w:rsidP="00F2134C">
      <w:pPr>
        <w:pStyle w:val="ListParagraph"/>
        <w:numPr>
          <w:ilvl w:val="1"/>
          <w:numId w:val="3"/>
        </w:numPr>
        <w:spacing w:after="0"/>
        <w:rPr>
          <w:b/>
        </w:rPr>
      </w:pPr>
      <w:r w:rsidRPr="00F2134C">
        <w:rPr>
          <w:b/>
        </w:rPr>
        <w:t xml:space="preserve">Classification of income </w:t>
      </w:r>
    </w:p>
    <w:p w:rsidR="00F2134C" w:rsidRDefault="00F2134C" w:rsidP="00F2134C">
      <w:pPr>
        <w:spacing w:after="0"/>
      </w:pPr>
      <w:r w:rsidRPr="00F2134C">
        <w:t xml:space="preserve">We have classified different types </w:t>
      </w:r>
      <w:r w:rsidR="00D31E5C">
        <w:t>of income according to levels of</w:t>
      </w:r>
      <w:r w:rsidRPr="00F2134C">
        <w:t xml:space="preserve"> restriction and the continuity of funds resulting in these categories:</w:t>
      </w:r>
    </w:p>
    <w:p w:rsidR="00D31E5C" w:rsidRPr="00F2134C" w:rsidRDefault="00D31E5C" w:rsidP="00F2134C">
      <w:pPr>
        <w:spacing w:after="0"/>
      </w:pPr>
    </w:p>
    <w:p w:rsidR="00041EC1" w:rsidRPr="00BF0C9A" w:rsidRDefault="00F43760" w:rsidP="00F2134C">
      <w:pPr>
        <w:numPr>
          <w:ilvl w:val="2"/>
          <w:numId w:val="2"/>
        </w:numPr>
        <w:tabs>
          <w:tab w:val="num" w:pos="2160"/>
        </w:tabs>
        <w:spacing w:after="0"/>
        <w:rPr>
          <w:color w:val="FF0000"/>
        </w:rPr>
      </w:pPr>
      <w:r w:rsidRPr="00BF0C9A">
        <w:rPr>
          <w:color w:val="FF0000"/>
        </w:rPr>
        <w:t>Restricted,</w:t>
      </w:r>
      <w:r w:rsidR="00157A68" w:rsidRPr="00BF0C9A">
        <w:rPr>
          <w:color w:val="FF0000"/>
        </w:rPr>
        <w:t xml:space="preserve"> longer-term (programme funding)</w:t>
      </w:r>
    </w:p>
    <w:p w:rsidR="00041EC1" w:rsidRPr="00BF0C9A" w:rsidRDefault="00F43760" w:rsidP="00F2134C">
      <w:pPr>
        <w:numPr>
          <w:ilvl w:val="2"/>
          <w:numId w:val="2"/>
        </w:numPr>
        <w:tabs>
          <w:tab w:val="num" w:pos="2160"/>
        </w:tabs>
        <w:spacing w:after="0"/>
        <w:rPr>
          <w:color w:val="FF0000"/>
        </w:rPr>
      </w:pPr>
      <w:r w:rsidRPr="00BF0C9A">
        <w:rPr>
          <w:color w:val="FF0000"/>
        </w:rPr>
        <w:t>Unrestricted, longer-</w:t>
      </w:r>
      <w:r w:rsidR="00157A68" w:rsidRPr="00BF0C9A">
        <w:rPr>
          <w:color w:val="FF0000"/>
        </w:rPr>
        <w:t xml:space="preserve"> term (core funding)</w:t>
      </w:r>
    </w:p>
    <w:p w:rsidR="00041EC1" w:rsidRPr="00BF0C9A" w:rsidRDefault="00F43760" w:rsidP="00F2134C">
      <w:pPr>
        <w:numPr>
          <w:ilvl w:val="2"/>
          <w:numId w:val="2"/>
        </w:numPr>
        <w:tabs>
          <w:tab w:val="num" w:pos="2160"/>
        </w:tabs>
        <w:spacing w:after="0"/>
        <w:rPr>
          <w:color w:val="FF0000"/>
        </w:rPr>
      </w:pPr>
      <w:r w:rsidRPr="00BF0C9A">
        <w:rPr>
          <w:color w:val="FF0000"/>
        </w:rPr>
        <w:t>Restricted, short-</w:t>
      </w:r>
      <w:r w:rsidR="00157A68" w:rsidRPr="00BF0C9A">
        <w:rPr>
          <w:color w:val="FF0000"/>
        </w:rPr>
        <w:t>term (project funding)</w:t>
      </w:r>
    </w:p>
    <w:p w:rsidR="00041EC1" w:rsidRPr="00BF0C9A" w:rsidRDefault="00F43760" w:rsidP="00F2134C">
      <w:pPr>
        <w:numPr>
          <w:ilvl w:val="2"/>
          <w:numId w:val="2"/>
        </w:numPr>
        <w:tabs>
          <w:tab w:val="num" w:pos="2160"/>
        </w:tabs>
        <w:spacing w:after="0"/>
        <w:rPr>
          <w:color w:val="FF0000"/>
        </w:rPr>
      </w:pPr>
      <w:r w:rsidRPr="00BF0C9A">
        <w:rPr>
          <w:color w:val="FF0000"/>
        </w:rPr>
        <w:t>Unrestricted, short-</w:t>
      </w:r>
      <w:r w:rsidR="00157A68" w:rsidRPr="00BF0C9A">
        <w:rPr>
          <w:color w:val="FF0000"/>
        </w:rPr>
        <w:t>term (general fundraising)</w:t>
      </w:r>
    </w:p>
    <w:p w:rsidR="00F2134C" w:rsidRDefault="00F2134C" w:rsidP="00F2134C">
      <w:pPr>
        <w:spacing w:after="0"/>
        <w:rPr>
          <w:b/>
        </w:rPr>
      </w:pPr>
    </w:p>
    <w:p w:rsidR="00CE18C1" w:rsidRDefault="00CE18C1" w:rsidP="00F2134C">
      <w:pPr>
        <w:spacing w:after="0"/>
        <w:rPr>
          <w:b/>
        </w:rPr>
      </w:pPr>
    </w:p>
    <w:p w:rsidR="00D31E5C" w:rsidRPr="00D31E5C" w:rsidRDefault="00D31E5C" w:rsidP="00D31E5C">
      <w:pPr>
        <w:pStyle w:val="ListParagraph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D31E5C">
        <w:rPr>
          <w:b/>
          <w:sz w:val="28"/>
          <w:szCs w:val="28"/>
        </w:rPr>
        <w:t>Where are we now?</w:t>
      </w:r>
    </w:p>
    <w:p w:rsidR="00D31E5C" w:rsidRDefault="00D31E5C" w:rsidP="00D31E5C">
      <w:pPr>
        <w:pStyle w:val="ListParagraph"/>
        <w:spacing w:after="0"/>
        <w:ind w:left="360"/>
        <w:rPr>
          <w:b/>
        </w:rPr>
      </w:pPr>
    </w:p>
    <w:p w:rsidR="00041EC1" w:rsidRDefault="00D31E5C" w:rsidP="00D31E5C">
      <w:pPr>
        <w:pStyle w:val="ListParagraph"/>
        <w:numPr>
          <w:ilvl w:val="1"/>
          <w:numId w:val="5"/>
        </w:numPr>
        <w:rPr>
          <w:b/>
        </w:rPr>
      </w:pPr>
      <w:r>
        <w:rPr>
          <w:b/>
        </w:rPr>
        <w:t>Key risks</w:t>
      </w:r>
      <w:r w:rsidR="00200822">
        <w:rPr>
          <w:b/>
        </w:rPr>
        <w:t xml:space="preserve"> identified</w:t>
      </w:r>
    </w:p>
    <w:p w:rsidR="00200822" w:rsidRPr="00D31E5C" w:rsidRDefault="00200822" w:rsidP="00200822">
      <w:pPr>
        <w:pStyle w:val="ListParagraph"/>
        <w:ind w:left="360"/>
        <w:rPr>
          <w:b/>
        </w:rPr>
      </w:pPr>
    </w:p>
    <w:p w:rsidR="002D0BCA" w:rsidRDefault="00157A68" w:rsidP="00D31E5C">
      <w:pPr>
        <w:pStyle w:val="ListParagraph"/>
        <w:numPr>
          <w:ilvl w:val="0"/>
          <w:numId w:val="1"/>
        </w:numPr>
        <w:rPr>
          <w:color w:val="FF0000"/>
        </w:rPr>
      </w:pPr>
      <w:r w:rsidRPr="00BF0C9A">
        <w:rPr>
          <w:color w:val="FF0000"/>
        </w:rPr>
        <w:t>Lack of core funding</w:t>
      </w:r>
    </w:p>
    <w:p w:rsidR="00041EC1" w:rsidRPr="00BF0C9A" w:rsidRDefault="002D0BCA" w:rsidP="00D31E5C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Narrow scope of donors</w:t>
      </w:r>
      <w:r w:rsidR="00157A68" w:rsidRPr="00BF0C9A">
        <w:rPr>
          <w:color w:val="FF0000"/>
        </w:rPr>
        <w:t xml:space="preserve"> </w:t>
      </w:r>
    </w:p>
    <w:p w:rsidR="00041EC1" w:rsidRPr="00BF0C9A" w:rsidRDefault="00157A68" w:rsidP="00D31E5C">
      <w:pPr>
        <w:pStyle w:val="ListParagraph"/>
        <w:numPr>
          <w:ilvl w:val="0"/>
          <w:numId w:val="1"/>
        </w:numPr>
        <w:rPr>
          <w:color w:val="FF0000"/>
        </w:rPr>
      </w:pPr>
      <w:r w:rsidRPr="00BF0C9A">
        <w:rPr>
          <w:color w:val="FF0000"/>
        </w:rPr>
        <w:t xml:space="preserve">Lack of staff time </w:t>
      </w:r>
    </w:p>
    <w:p w:rsidR="00041EC1" w:rsidRDefault="00157A68" w:rsidP="00D31E5C">
      <w:pPr>
        <w:pStyle w:val="ListParagraph"/>
        <w:numPr>
          <w:ilvl w:val="0"/>
          <w:numId w:val="1"/>
        </w:numPr>
        <w:rPr>
          <w:color w:val="FF0000"/>
        </w:rPr>
      </w:pPr>
      <w:r w:rsidRPr="00BF0C9A">
        <w:rPr>
          <w:color w:val="FF0000"/>
        </w:rPr>
        <w:t>Staff do no</w:t>
      </w:r>
      <w:r w:rsidR="00D31E5C" w:rsidRPr="00BF0C9A">
        <w:rPr>
          <w:color w:val="FF0000"/>
        </w:rPr>
        <w:t>t</w:t>
      </w:r>
      <w:r w:rsidRPr="00BF0C9A">
        <w:rPr>
          <w:color w:val="FF0000"/>
        </w:rPr>
        <w:t xml:space="preserve"> have all required skills </w:t>
      </w:r>
    </w:p>
    <w:p w:rsidR="002D0BCA" w:rsidRPr="00BF0C9A" w:rsidRDefault="002D0BCA" w:rsidP="00D31E5C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Unstable currency</w:t>
      </w:r>
    </w:p>
    <w:p w:rsidR="00D31E5C" w:rsidRPr="00D31E5C" w:rsidRDefault="00D31E5C" w:rsidP="00D31E5C">
      <w:pPr>
        <w:pStyle w:val="ListParagraph"/>
      </w:pPr>
    </w:p>
    <w:p w:rsidR="00041EC1" w:rsidRDefault="00157A68" w:rsidP="00200822">
      <w:pPr>
        <w:pStyle w:val="ListParagraph"/>
        <w:numPr>
          <w:ilvl w:val="1"/>
          <w:numId w:val="5"/>
        </w:numPr>
        <w:spacing w:after="0"/>
        <w:rPr>
          <w:b/>
        </w:rPr>
      </w:pPr>
      <w:r w:rsidRPr="00D31E5C">
        <w:rPr>
          <w:b/>
        </w:rPr>
        <w:t>Key current ratios</w:t>
      </w:r>
    </w:p>
    <w:p w:rsidR="00200822" w:rsidRPr="00200822" w:rsidRDefault="00200822" w:rsidP="00200822">
      <w:pPr>
        <w:spacing w:after="0"/>
      </w:pPr>
      <w:r w:rsidRPr="00200822">
        <w:t xml:space="preserve">Our current survival ration is: </w:t>
      </w:r>
      <w:r w:rsidR="002D0BCA">
        <w:rPr>
          <w:color w:val="FF0000"/>
        </w:rPr>
        <w:t>30 days</w:t>
      </w:r>
    </w:p>
    <w:p w:rsidR="00200822" w:rsidRPr="00200822" w:rsidRDefault="00200822" w:rsidP="00200822">
      <w:pPr>
        <w:spacing w:after="0"/>
      </w:pPr>
      <w:r w:rsidRPr="00200822">
        <w:t xml:space="preserve">Our donor dependency </w:t>
      </w:r>
      <w:r w:rsidR="00157A68">
        <w:t xml:space="preserve">ratio is: </w:t>
      </w:r>
      <w:r w:rsidR="00157A68" w:rsidRPr="00752DCD">
        <w:rPr>
          <w:color w:val="FF0000"/>
        </w:rPr>
        <w:t>92</w:t>
      </w:r>
      <w:r w:rsidRPr="00752DCD">
        <w:rPr>
          <w:color w:val="FF0000"/>
        </w:rPr>
        <w:t>%</w:t>
      </w:r>
    </w:p>
    <w:p w:rsidR="00200822" w:rsidRPr="00200822" w:rsidRDefault="00200822" w:rsidP="00200822">
      <w:pPr>
        <w:spacing w:after="0"/>
      </w:pPr>
      <w:r w:rsidRPr="00200822">
        <w:lastRenderedPageBreak/>
        <w:t>We are currently supported by the following key donors:</w:t>
      </w:r>
      <w:r w:rsidR="0068392E">
        <w:t xml:space="preserve"> </w:t>
      </w:r>
      <w:r w:rsidR="0068392E" w:rsidRPr="00752DCD">
        <w:rPr>
          <w:color w:val="FF0000"/>
        </w:rPr>
        <w:t xml:space="preserve">PADI, </w:t>
      </w:r>
      <w:r w:rsidR="00F43760" w:rsidRPr="00752DCD">
        <w:rPr>
          <w:color w:val="FF0000"/>
        </w:rPr>
        <w:t>Conservation</w:t>
      </w:r>
      <w:r w:rsidR="0068392E" w:rsidRPr="00752DCD">
        <w:rPr>
          <w:color w:val="FF0000"/>
        </w:rPr>
        <w:t xml:space="preserve"> International</w:t>
      </w:r>
      <w:r w:rsidR="00752DCD" w:rsidRPr="00752DCD">
        <w:rPr>
          <w:color w:val="FF0000"/>
        </w:rPr>
        <w:t>, IUCN, World Bank and USFWS</w:t>
      </w:r>
      <w:r w:rsidR="00F43760" w:rsidRPr="00752DCD">
        <w:rPr>
          <w:color w:val="FF0000"/>
        </w:rPr>
        <w:t xml:space="preserve">. The funding from </w:t>
      </w:r>
      <w:r w:rsidR="00752DCD" w:rsidRPr="00752DCD">
        <w:rPr>
          <w:color w:val="FF0000"/>
        </w:rPr>
        <w:t>the first three falls</w:t>
      </w:r>
      <w:r w:rsidR="00F43760" w:rsidRPr="00752DCD">
        <w:rPr>
          <w:color w:val="FF0000"/>
        </w:rPr>
        <w:t xml:space="preserve"> under the short-term category (i.e. up to 3 years)</w:t>
      </w:r>
      <w:r w:rsidR="00752DCD" w:rsidRPr="00752DCD">
        <w:rPr>
          <w:color w:val="FF0000"/>
        </w:rPr>
        <w:t>, whereas the USFWS is a long-term donor (i.e. 3+ years)</w:t>
      </w:r>
      <w:r w:rsidR="00F43760" w:rsidRPr="00752DCD">
        <w:rPr>
          <w:color w:val="FF0000"/>
        </w:rPr>
        <w:t xml:space="preserve">. </w:t>
      </w:r>
    </w:p>
    <w:p w:rsidR="00200822" w:rsidRPr="00200822" w:rsidRDefault="00200822" w:rsidP="00200822">
      <w:pPr>
        <w:spacing w:after="0"/>
        <w:rPr>
          <w:b/>
        </w:rPr>
      </w:pPr>
    </w:p>
    <w:p w:rsidR="00041EC1" w:rsidRDefault="00157A68" w:rsidP="007B49C5">
      <w:pPr>
        <w:pStyle w:val="ListParagraph"/>
        <w:numPr>
          <w:ilvl w:val="1"/>
          <w:numId w:val="5"/>
        </w:numPr>
        <w:spacing w:after="0"/>
        <w:rPr>
          <w:b/>
        </w:rPr>
      </w:pPr>
      <w:r w:rsidRPr="00200822">
        <w:rPr>
          <w:b/>
        </w:rPr>
        <w:t xml:space="preserve">General reserves </w:t>
      </w:r>
    </w:p>
    <w:p w:rsidR="00200822" w:rsidRDefault="00200822" w:rsidP="007B49C5">
      <w:pPr>
        <w:spacing w:after="0"/>
      </w:pPr>
      <w:r>
        <w:t xml:space="preserve">At the end of year </w:t>
      </w:r>
      <w:r w:rsidRPr="00CE18C1">
        <w:rPr>
          <w:color w:val="FF0000"/>
        </w:rPr>
        <w:t>2012</w:t>
      </w:r>
      <w:r>
        <w:t xml:space="preserve"> our reserves are expected to be</w:t>
      </w:r>
      <w:r w:rsidRPr="00752DCD">
        <w:rPr>
          <w:color w:val="FF0000"/>
        </w:rPr>
        <w:t xml:space="preserve"> </w:t>
      </w:r>
      <w:r w:rsidR="002D0BCA">
        <w:rPr>
          <w:color w:val="FF0000"/>
        </w:rPr>
        <w:t>USD 6,000</w:t>
      </w:r>
      <w:r>
        <w:t xml:space="preserve">. </w:t>
      </w:r>
    </w:p>
    <w:p w:rsidR="007B49C5" w:rsidRPr="00200822" w:rsidRDefault="007B49C5" w:rsidP="007B49C5">
      <w:pPr>
        <w:spacing w:after="0"/>
      </w:pPr>
    </w:p>
    <w:p w:rsidR="00642D9A" w:rsidRDefault="00200822" w:rsidP="007B49C5">
      <w:pPr>
        <w:pStyle w:val="ListParagraph"/>
        <w:numPr>
          <w:ilvl w:val="1"/>
          <w:numId w:val="5"/>
        </w:numPr>
        <w:spacing w:after="0"/>
        <w:rPr>
          <w:b/>
        </w:rPr>
      </w:pPr>
      <w:r w:rsidRPr="00200822">
        <w:rPr>
          <w:b/>
        </w:rPr>
        <w:t>Financing mix</w:t>
      </w:r>
    </w:p>
    <w:p w:rsidR="007B49C5" w:rsidRPr="007B49C5" w:rsidRDefault="007B49C5" w:rsidP="007B49C5">
      <w:pPr>
        <w:spacing w:after="0"/>
      </w:pPr>
      <w:r w:rsidRPr="007B49C5">
        <w:t>The table below show our financing mix</w:t>
      </w:r>
      <w:r w:rsidR="00D71916">
        <w:t xml:space="preserve"> at the end of </w:t>
      </w:r>
      <w:r w:rsidR="00D71916" w:rsidRPr="00BF0C9A">
        <w:rPr>
          <w:color w:val="FF0000"/>
        </w:rPr>
        <w:t>201</w:t>
      </w:r>
      <w:r w:rsidR="00752DCD" w:rsidRPr="00BF0C9A">
        <w:rPr>
          <w:color w:val="FF0000"/>
        </w:rPr>
        <w:t>2</w:t>
      </w:r>
      <w:r w:rsidRPr="007B49C5">
        <w:t>:</w:t>
      </w:r>
    </w:p>
    <w:tbl>
      <w:tblPr>
        <w:tblW w:w="9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80"/>
        <w:gridCol w:w="3340"/>
        <w:gridCol w:w="3280"/>
        <w:gridCol w:w="1200"/>
      </w:tblGrid>
      <w:tr w:rsidR="007B49C5" w:rsidRPr="007B49C5" w:rsidTr="007B49C5">
        <w:trPr>
          <w:trHeight w:val="367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 </w:t>
            </w:r>
          </w:p>
        </w:tc>
        <w:tc>
          <w:tcPr>
            <w:tcW w:w="66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7B49C5">
              <w:rPr>
                <w:b/>
              </w:rPr>
              <w:t xml:space="preserve">Unrestricted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 </w:t>
            </w:r>
          </w:p>
        </w:tc>
      </w:tr>
      <w:tr w:rsidR="007B49C5" w:rsidRPr="007B49C5" w:rsidTr="007B49C5">
        <w:trPr>
          <w:trHeight w:val="606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 xml:space="preserve"> 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B49C5" w:rsidRDefault="007B49C5" w:rsidP="007B49C5">
            <w:pPr>
              <w:pStyle w:val="ListParagraph"/>
              <w:spacing w:after="0"/>
              <w:ind w:left="360"/>
              <w:jc w:val="center"/>
            </w:pPr>
            <w:r w:rsidRPr="007B49C5">
              <w:rPr>
                <w:bCs/>
              </w:rPr>
              <w:t>General fundraising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B49C5" w:rsidRDefault="007B49C5" w:rsidP="007B49C5">
            <w:pPr>
              <w:pStyle w:val="ListParagraph"/>
              <w:spacing w:after="0"/>
              <w:ind w:left="360"/>
              <w:jc w:val="center"/>
            </w:pPr>
            <w:r w:rsidRPr="007B49C5">
              <w:rPr>
                <w:bCs/>
              </w:rPr>
              <w:t>Core financing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 </w:t>
            </w:r>
          </w:p>
        </w:tc>
      </w:tr>
      <w:tr w:rsidR="007B49C5" w:rsidRPr="007B49C5" w:rsidTr="007B49C5">
        <w:trPr>
          <w:trHeight w:val="102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B49C5" w:rsidRPr="007B49C5" w:rsidRDefault="007B49C5" w:rsidP="007B49C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52DCD" w:rsidRDefault="00752DCD" w:rsidP="007B49C5">
            <w:pPr>
              <w:pStyle w:val="ListParagraph"/>
              <w:ind w:left="360"/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="007B49C5" w:rsidRPr="00752DCD">
              <w:rPr>
                <w:color w:val="FF0000"/>
              </w:rPr>
              <w:t>%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52DCD" w:rsidRDefault="007B49C5" w:rsidP="007B49C5">
            <w:pPr>
              <w:pStyle w:val="ListParagraph"/>
              <w:ind w:left="360"/>
              <w:jc w:val="center"/>
              <w:rPr>
                <w:color w:val="FF0000"/>
              </w:rPr>
            </w:pPr>
            <w:r w:rsidRPr="00752DCD">
              <w:rPr>
                <w:color w:val="FF0000"/>
              </w:rPr>
              <w:t>8%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B49C5" w:rsidRPr="007B49C5" w:rsidRDefault="007B49C5" w:rsidP="007B49C5">
            <w:pPr>
              <w:pStyle w:val="ListParagraph"/>
              <w:ind w:left="360"/>
              <w:rPr>
                <w:b/>
              </w:rPr>
            </w:pPr>
          </w:p>
        </w:tc>
      </w:tr>
      <w:tr w:rsidR="007B49C5" w:rsidRPr="007B49C5" w:rsidTr="007B49C5">
        <w:trPr>
          <w:trHeight w:val="7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B49C5" w:rsidRPr="007B49C5" w:rsidRDefault="007B49C5" w:rsidP="007B49C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52DCD" w:rsidRDefault="00752DCD" w:rsidP="00752DCD">
            <w:pPr>
              <w:pStyle w:val="ListParagraph"/>
              <w:ind w:left="360"/>
              <w:jc w:val="center"/>
              <w:rPr>
                <w:color w:val="FF0000"/>
              </w:rPr>
            </w:pPr>
            <w:r w:rsidRPr="00752DCD">
              <w:rPr>
                <w:color w:val="FF0000"/>
              </w:rPr>
              <w:t xml:space="preserve">PADI 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52DCD" w:rsidRDefault="007B49C5" w:rsidP="007B49C5">
            <w:pPr>
              <w:pStyle w:val="ListParagraph"/>
              <w:ind w:left="360"/>
              <w:jc w:val="center"/>
              <w:rPr>
                <w:color w:val="FF0000"/>
              </w:rPr>
            </w:pPr>
            <w:r w:rsidRPr="00752DCD">
              <w:rPr>
                <w:color w:val="FF0000"/>
              </w:rPr>
              <w:t>Individual donations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B49C5" w:rsidRPr="007B49C5" w:rsidRDefault="007B49C5" w:rsidP="007B49C5">
            <w:pPr>
              <w:pStyle w:val="ListParagraph"/>
              <w:ind w:left="360"/>
              <w:rPr>
                <w:b/>
              </w:rPr>
            </w:pPr>
          </w:p>
        </w:tc>
      </w:tr>
      <w:tr w:rsidR="007B49C5" w:rsidRPr="007B49C5" w:rsidTr="007B49C5">
        <w:trPr>
          <w:trHeight w:val="734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Short-term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B49C5" w:rsidRDefault="007B49C5" w:rsidP="007B49C5">
            <w:pPr>
              <w:pStyle w:val="ListParagraph"/>
              <w:ind w:left="360"/>
              <w:jc w:val="center"/>
            </w:pPr>
            <w:r w:rsidRPr="007B49C5">
              <w:rPr>
                <w:bCs/>
              </w:rPr>
              <w:t>Project funding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B49C5" w:rsidRDefault="007B49C5" w:rsidP="007B49C5">
            <w:pPr>
              <w:pStyle w:val="ListParagraph"/>
              <w:ind w:left="360"/>
              <w:jc w:val="center"/>
            </w:pPr>
            <w:r w:rsidRPr="007B49C5">
              <w:rPr>
                <w:bCs/>
              </w:rPr>
              <w:t>Programme funding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Long-term</w:t>
            </w:r>
          </w:p>
        </w:tc>
      </w:tr>
      <w:tr w:rsidR="007B49C5" w:rsidRPr="007B49C5" w:rsidTr="007B49C5">
        <w:trPr>
          <w:trHeight w:val="1021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 </w:t>
            </w: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52DCD" w:rsidRDefault="00752DCD" w:rsidP="007B49C5">
            <w:pPr>
              <w:pStyle w:val="ListParagraph"/>
              <w:ind w:left="360"/>
              <w:jc w:val="center"/>
              <w:rPr>
                <w:color w:val="FF0000"/>
              </w:rPr>
            </w:pPr>
            <w:r>
              <w:rPr>
                <w:color w:val="FF0000"/>
              </w:rPr>
              <w:t>58</w:t>
            </w:r>
            <w:r w:rsidR="007B49C5" w:rsidRPr="00752DCD">
              <w:rPr>
                <w:color w:val="FF0000"/>
              </w:rPr>
              <w:t>%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52DCD" w:rsidRDefault="00752DCD" w:rsidP="007B49C5">
            <w:pPr>
              <w:pStyle w:val="ListParagraph"/>
              <w:ind w:left="360"/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="007B49C5" w:rsidRPr="00752DCD">
              <w:rPr>
                <w:color w:val="FF0000"/>
              </w:rPr>
              <w:t>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 </w:t>
            </w:r>
          </w:p>
        </w:tc>
      </w:tr>
      <w:tr w:rsidR="007B49C5" w:rsidRPr="007B49C5" w:rsidTr="007B49C5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B49C5" w:rsidRPr="007B49C5" w:rsidRDefault="007B49C5" w:rsidP="007B49C5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3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752DCD" w:rsidRDefault="00752DCD" w:rsidP="00752DCD">
            <w:pPr>
              <w:pStyle w:val="ListParagraph"/>
              <w:ind w:left="360"/>
              <w:jc w:val="center"/>
              <w:rPr>
                <w:color w:val="FF0000"/>
              </w:rPr>
            </w:pPr>
            <w:r w:rsidRPr="00752DCD">
              <w:rPr>
                <w:color w:val="FF0000"/>
              </w:rPr>
              <w:t>Conservation International (</w:t>
            </w:r>
            <w:r>
              <w:rPr>
                <w:color w:val="FF0000"/>
              </w:rPr>
              <w:t>2</w:t>
            </w:r>
            <w:r w:rsidRPr="00752DCD">
              <w:rPr>
                <w:color w:val="FF0000"/>
              </w:rPr>
              <w:t>0%), IUCN (16%), World Bank (</w:t>
            </w:r>
            <w:r>
              <w:rPr>
                <w:color w:val="FF0000"/>
              </w:rPr>
              <w:t>22%)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9C5" w:rsidRPr="00752DCD" w:rsidRDefault="00752DCD" w:rsidP="00752DCD">
            <w:pPr>
              <w:pStyle w:val="ListParagraph"/>
              <w:ind w:left="360"/>
              <w:jc w:val="center"/>
              <w:rPr>
                <w:color w:val="FF0000"/>
              </w:rPr>
            </w:pPr>
            <w:r w:rsidRPr="00752DCD">
              <w:rPr>
                <w:color w:val="FF0000"/>
              </w:rPr>
              <w:t xml:space="preserve">USFWS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B49C5" w:rsidRPr="007B49C5" w:rsidRDefault="007B49C5" w:rsidP="007B49C5">
            <w:pPr>
              <w:pStyle w:val="ListParagraph"/>
              <w:ind w:left="360"/>
              <w:rPr>
                <w:b/>
              </w:rPr>
            </w:pPr>
          </w:p>
        </w:tc>
      </w:tr>
      <w:tr w:rsidR="007B49C5" w:rsidRPr="007B49C5" w:rsidTr="007B49C5">
        <w:trPr>
          <w:trHeight w:val="367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 </w:t>
            </w:r>
          </w:p>
        </w:tc>
        <w:tc>
          <w:tcPr>
            <w:tcW w:w="66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7B49C5">
              <w:rPr>
                <w:b/>
              </w:rPr>
              <w:t xml:space="preserve">Restricted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7B49C5" w:rsidRDefault="007B49C5" w:rsidP="007B49C5">
            <w:pPr>
              <w:pStyle w:val="ListParagraph"/>
              <w:ind w:left="360"/>
              <w:rPr>
                <w:b/>
              </w:rPr>
            </w:pPr>
            <w:r w:rsidRPr="007B49C5">
              <w:rPr>
                <w:b/>
              </w:rPr>
              <w:t> </w:t>
            </w:r>
          </w:p>
        </w:tc>
      </w:tr>
    </w:tbl>
    <w:p w:rsidR="007B49C5" w:rsidRPr="00CC1BD7" w:rsidRDefault="007B49C5" w:rsidP="007B49C5">
      <w:pPr>
        <w:pStyle w:val="ListParagraph"/>
        <w:ind w:left="360"/>
      </w:pPr>
      <w:r w:rsidRPr="00CC1BD7">
        <w:t>Summary of the balance of funds:</w:t>
      </w:r>
    </w:p>
    <w:p w:rsidR="00041EC1" w:rsidRPr="00D71916" w:rsidRDefault="00157A68" w:rsidP="00A97F17">
      <w:pPr>
        <w:pStyle w:val="ListParagraph"/>
        <w:numPr>
          <w:ilvl w:val="1"/>
          <w:numId w:val="6"/>
        </w:numPr>
      </w:pPr>
      <w:r w:rsidRPr="00D71916">
        <w:t xml:space="preserve">Restricted funds </w:t>
      </w:r>
      <w:r w:rsidR="00752DCD" w:rsidRPr="00BF0C9A">
        <w:rPr>
          <w:color w:val="FF0000"/>
        </w:rPr>
        <w:t>73</w:t>
      </w:r>
      <w:r w:rsidRPr="00BF0C9A">
        <w:rPr>
          <w:color w:val="FF0000"/>
        </w:rPr>
        <w:t xml:space="preserve">% </w:t>
      </w:r>
      <w:r w:rsidRPr="00D71916">
        <w:t xml:space="preserve">versus unrestricted funds </w:t>
      </w:r>
      <w:r w:rsidR="00752DCD" w:rsidRPr="00BF0C9A">
        <w:rPr>
          <w:color w:val="FF0000"/>
        </w:rPr>
        <w:t>27</w:t>
      </w:r>
      <w:r w:rsidRPr="00BF0C9A">
        <w:rPr>
          <w:color w:val="FF0000"/>
        </w:rPr>
        <w:t>%</w:t>
      </w:r>
    </w:p>
    <w:p w:rsidR="00041EC1" w:rsidRPr="00D71916" w:rsidRDefault="00157A68" w:rsidP="00A97F17">
      <w:pPr>
        <w:pStyle w:val="ListParagraph"/>
        <w:numPr>
          <w:ilvl w:val="1"/>
          <w:numId w:val="6"/>
        </w:numPr>
      </w:pPr>
      <w:r w:rsidRPr="00D71916">
        <w:t xml:space="preserve">Short term funds </w:t>
      </w:r>
      <w:r w:rsidR="00BF0C9A" w:rsidRPr="00BF0C9A">
        <w:rPr>
          <w:color w:val="FF0000"/>
        </w:rPr>
        <w:t>77</w:t>
      </w:r>
      <w:r w:rsidRPr="00BF0C9A">
        <w:rPr>
          <w:color w:val="FF0000"/>
        </w:rPr>
        <w:t>%</w:t>
      </w:r>
      <w:r w:rsidRPr="00D71916">
        <w:t xml:space="preserve"> versus longer term funds </w:t>
      </w:r>
      <w:r w:rsidR="00BF0C9A" w:rsidRPr="00BF0C9A">
        <w:rPr>
          <w:color w:val="FF0000"/>
        </w:rPr>
        <w:t>23</w:t>
      </w:r>
      <w:r w:rsidRPr="00BF0C9A">
        <w:rPr>
          <w:color w:val="FF0000"/>
        </w:rPr>
        <w:t>%</w:t>
      </w:r>
    </w:p>
    <w:p w:rsidR="007B49C5" w:rsidRDefault="007B49C5" w:rsidP="007B49C5">
      <w:pPr>
        <w:pStyle w:val="ListParagraph"/>
        <w:spacing w:after="0"/>
        <w:ind w:left="360"/>
        <w:rPr>
          <w:b/>
        </w:rPr>
      </w:pPr>
    </w:p>
    <w:p w:rsidR="00BF0C9A" w:rsidRDefault="00BF0C9A" w:rsidP="007B49C5">
      <w:pPr>
        <w:pStyle w:val="ListParagraph"/>
        <w:spacing w:after="0"/>
        <w:ind w:left="360"/>
        <w:rPr>
          <w:b/>
        </w:rPr>
      </w:pPr>
    </w:p>
    <w:p w:rsidR="00041EC1" w:rsidRDefault="00157A68" w:rsidP="00785DC2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785DC2">
        <w:rPr>
          <w:b/>
          <w:sz w:val="28"/>
          <w:szCs w:val="28"/>
        </w:rPr>
        <w:t>Where we want to be</w:t>
      </w:r>
    </w:p>
    <w:p w:rsidR="00A856B7" w:rsidRPr="00CE18C1" w:rsidRDefault="00A856B7" w:rsidP="00A856B7">
      <w:pPr>
        <w:pStyle w:val="ListParagraph"/>
        <w:ind w:left="360"/>
        <w:rPr>
          <w:b/>
        </w:rPr>
      </w:pPr>
    </w:p>
    <w:p w:rsidR="00041EC1" w:rsidRDefault="00157A68" w:rsidP="00A856B7">
      <w:pPr>
        <w:pStyle w:val="ListParagraph"/>
        <w:numPr>
          <w:ilvl w:val="1"/>
          <w:numId w:val="5"/>
        </w:numPr>
        <w:spacing w:after="0"/>
        <w:rPr>
          <w:b/>
        </w:rPr>
      </w:pPr>
      <w:r w:rsidRPr="00785DC2">
        <w:rPr>
          <w:b/>
        </w:rPr>
        <w:t>Ge</w:t>
      </w:r>
      <w:r w:rsidR="00A856B7">
        <w:rPr>
          <w:b/>
        </w:rPr>
        <w:t xml:space="preserve">neral reserves target </w:t>
      </w:r>
    </w:p>
    <w:p w:rsidR="00785DC2" w:rsidRDefault="00785DC2" w:rsidP="00A856B7">
      <w:pPr>
        <w:spacing w:after="0"/>
      </w:pPr>
      <w:r>
        <w:t xml:space="preserve">In </w:t>
      </w:r>
      <w:r w:rsidR="00CE18C1">
        <w:rPr>
          <w:color w:val="FF0000"/>
        </w:rPr>
        <w:t xml:space="preserve">three </w:t>
      </w:r>
      <w:r>
        <w:t xml:space="preserve">years’ time our aim is to have at least </w:t>
      </w:r>
      <w:r w:rsidR="00BF0C9A">
        <w:rPr>
          <w:color w:val="FF0000"/>
        </w:rPr>
        <w:t>USD 50,000</w:t>
      </w:r>
      <w:r>
        <w:t xml:space="preserve"> in Unrestricted Reserves.</w:t>
      </w:r>
      <w:r w:rsidR="00B16EE2">
        <w:t xml:space="preserve"> </w:t>
      </w:r>
    </w:p>
    <w:p w:rsidR="00B16EE2" w:rsidRDefault="00B16EE2" w:rsidP="00A856B7">
      <w:pPr>
        <w:spacing w:after="0"/>
      </w:pPr>
    </w:p>
    <w:p w:rsidR="00B16EE2" w:rsidRPr="00B16EE2" w:rsidRDefault="00B16EE2" w:rsidP="00A856B7">
      <w:pPr>
        <w:spacing w:after="0"/>
        <w:rPr>
          <w:color w:val="FF0000"/>
        </w:rPr>
      </w:pPr>
      <w:r w:rsidRPr="00B16EE2">
        <w:rPr>
          <w:color w:val="FF0000"/>
        </w:rPr>
        <w:t>We have set this figure at the amount we estimate we need to meet our legal obligations and other contingencies considered a level 1 priority.</w:t>
      </w:r>
    </w:p>
    <w:p w:rsidR="00A856B7" w:rsidRPr="00785DC2" w:rsidRDefault="00A856B7" w:rsidP="00A856B7">
      <w:pPr>
        <w:spacing w:after="0"/>
      </w:pPr>
    </w:p>
    <w:p w:rsidR="00041EC1" w:rsidRDefault="00157A68" w:rsidP="00A856B7">
      <w:pPr>
        <w:pStyle w:val="ListParagraph"/>
        <w:numPr>
          <w:ilvl w:val="1"/>
          <w:numId w:val="5"/>
        </w:numPr>
        <w:spacing w:after="0"/>
        <w:rPr>
          <w:b/>
        </w:rPr>
      </w:pPr>
      <w:r w:rsidRPr="00785DC2">
        <w:rPr>
          <w:b/>
        </w:rPr>
        <w:t xml:space="preserve">Survival ratio </w:t>
      </w:r>
    </w:p>
    <w:p w:rsidR="00A856B7" w:rsidRPr="00A856B7" w:rsidRDefault="00A856B7" w:rsidP="00A856B7">
      <w:pPr>
        <w:spacing w:after="0"/>
      </w:pPr>
      <w:r w:rsidRPr="00A856B7">
        <w:t>We aim to have a survival ratio</w:t>
      </w:r>
      <w:r>
        <w:t>, based on unrestricted funds,</w:t>
      </w:r>
      <w:r w:rsidRPr="00A856B7">
        <w:t xml:space="preserve"> of </w:t>
      </w:r>
      <w:r w:rsidR="00BF0C9A" w:rsidRPr="00BF0C9A">
        <w:rPr>
          <w:color w:val="FF0000"/>
        </w:rPr>
        <w:t>60</w:t>
      </w:r>
      <w:r w:rsidRPr="00A856B7">
        <w:t xml:space="preserve"> days</w:t>
      </w:r>
    </w:p>
    <w:p w:rsidR="00A856B7" w:rsidRDefault="00A856B7" w:rsidP="008214A3">
      <w:pPr>
        <w:pStyle w:val="ListParagraph"/>
        <w:ind w:left="360"/>
        <w:rPr>
          <w:b/>
        </w:rPr>
      </w:pPr>
    </w:p>
    <w:p w:rsidR="00D95A68" w:rsidRDefault="00D95A68" w:rsidP="008214A3">
      <w:pPr>
        <w:pStyle w:val="ListParagraph"/>
        <w:ind w:left="360"/>
        <w:rPr>
          <w:b/>
        </w:rPr>
      </w:pPr>
    </w:p>
    <w:p w:rsidR="00D95A68" w:rsidRDefault="008214A3" w:rsidP="008214A3">
      <w:pPr>
        <w:pStyle w:val="ListParagraph"/>
        <w:numPr>
          <w:ilvl w:val="1"/>
          <w:numId w:val="5"/>
        </w:numPr>
        <w:spacing w:after="0"/>
        <w:rPr>
          <w:b/>
        </w:rPr>
      </w:pPr>
      <w:r w:rsidRPr="00D95A68">
        <w:rPr>
          <w:b/>
        </w:rPr>
        <w:t>Proposed financing mix</w:t>
      </w:r>
    </w:p>
    <w:p w:rsidR="00D95A68" w:rsidRPr="009F0B45" w:rsidRDefault="009F0B45" w:rsidP="00D95A68">
      <w:pPr>
        <w:spacing w:after="0"/>
      </w:pPr>
      <w:r w:rsidRPr="009F0B45">
        <w:t xml:space="preserve">Based on the analysis completed, we propose the following target financing mix in </w:t>
      </w:r>
      <w:r w:rsidRPr="00CE18C1">
        <w:rPr>
          <w:color w:val="FF0000"/>
        </w:rPr>
        <w:t>three</w:t>
      </w:r>
      <w:r w:rsidRPr="009F0B45">
        <w:t xml:space="preserve"> years’ time:</w:t>
      </w:r>
    </w:p>
    <w:tbl>
      <w:tblPr>
        <w:tblW w:w="120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2"/>
        <w:gridCol w:w="3686"/>
        <w:gridCol w:w="3827"/>
        <w:gridCol w:w="3265"/>
      </w:tblGrid>
      <w:tr w:rsidR="00D95A68" w:rsidRPr="00D95A68" w:rsidTr="00BF0C9A">
        <w:trPr>
          <w:trHeight w:val="5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BF0C9A">
              <w:rPr>
                <w:b/>
              </w:rPr>
              <w:t xml:space="preserve">                     </w:t>
            </w:r>
            <w:r w:rsidRPr="00D95A68">
              <w:rPr>
                <w:b/>
              </w:rPr>
              <w:t xml:space="preserve">Unrestricted 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</w:tr>
      <w:tr w:rsidR="00D95A68" w:rsidRPr="00D95A68" w:rsidTr="00BF0C9A">
        <w:trPr>
          <w:trHeight w:val="734"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D95A68" w:rsidRDefault="00D95A68" w:rsidP="00D95A68">
            <w:pPr>
              <w:spacing w:after="0"/>
              <w:jc w:val="center"/>
            </w:pPr>
            <w:r w:rsidRPr="00D95A68">
              <w:rPr>
                <w:bCs/>
              </w:rPr>
              <w:t>General fundraising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D95A68" w:rsidRDefault="00D95A68" w:rsidP="00D95A68">
            <w:pPr>
              <w:spacing w:after="0"/>
              <w:jc w:val="center"/>
            </w:pPr>
            <w:r w:rsidRPr="00D95A68">
              <w:rPr>
                <w:bCs/>
              </w:rPr>
              <w:t>Core financing</w:t>
            </w:r>
          </w:p>
        </w:tc>
        <w:tc>
          <w:tcPr>
            <w:tcW w:w="32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</w:tr>
      <w:tr w:rsidR="00D95A68" w:rsidRPr="00D95A68" w:rsidTr="00BF0C9A">
        <w:trPr>
          <w:trHeight w:val="1279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95A68" w:rsidRPr="00D95A68" w:rsidRDefault="00D95A68" w:rsidP="00D95A68">
            <w:pPr>
              <w:spacing w:after="0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B16EE2" w:rsidP="00D95A68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D95A68" w:rsidRPr="00BF0C9A">
              <w:rPr>
                <w:color w:val="FF0000"/>
              </w:rPr>
              <w:t>%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DD6C81" w:rsidP="00D95A68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38</w:t>
            </w:r>
            <w:r w:rsidR="00D95A68" w:rsidRPr="00BF0C9A">
              <w:rPr>
                <w:color w:val="FF0000"/>
              </w:rPr>
              <w:t xml:space="preserve"> %</w:t>
            </w:r>
          </w:p>
        </w:tc>
        <w:tc>
          <w:tcPr>
            <w:tcW w:w="32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95A68" w:rsidRPr="00D95A68" w:rsidRDefault="00D95A68" w:rsidP="00D95A68">
            <w:pPr>
              <w:spacing w:after="0"/>
              <w:rPr>
                <w:b/>
              </w:rPr>
            </w:pPr>
          </w:p>
        </w:tc>
      </w:tr>
      <w:tr w:rsidR="00D95A68" w:rsidRPr="00D95A68" w:rsidTr="00BF0C9A">
        <w:trPr>
          <w:trHeight w:val="91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95A68" w:rsidRPr="00D95A68" w:rsidRDefault="00D95A68" w:rsidP="00D95A68">
            <w:pPr>
              <w:spacing w:after="0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D95A68" w:rsidP="00B16EE2">
            <w:pPr>
              <w:spacing w:after="0"/>
              <w:jc w:val="center"/>
              <w:rPr>
                <w:color w:val="FF0000"/>
              </w:rPr>
            </w:pPr>
            <w:r w:rsidRPr="00BF0C9A">
              <w:rPr>
                <w:i/>
                <w:iCs/>
                <w:color w:val="FF0000"/>
              </w:rPr>
              <w:t>e.g. events,  consultancy</w:t>
            </w:r>
            <w:r w:rsidR="00B16EE2">
              <w:rPr>
                <w:i/>
                <w:iCs/>
                <w:color w:val="FF0000"/>
              </w:rPr>
              <w:t>, merchandise</w:t>
            </w:r>
            <w:r w:rsidR="00DD6C81">
              <w:rPr>
                <w:i/>
                <w:iCs/>
                <w:color w:val="FF0000"/>
              </w:rPr>
              <w:t>, volunteers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D95A68" w:rsidP="00DD6C81">
            <w:pPr>
              <w:spacing w:after="0"/>
              <w:jc w:val="center"/>
              <w:rPr>
                <w:color w:val="FF0000"/>
              </w:rPr>
            </w:pPr>
            <w:r w:rsidRPr="00BF0C9A">
              <w:rPr>
                <w:i/>
                <w:iCs/>
                <w:color w:val="FF0000"/>
              </w:rPr>
              <w:t xml:space="preserve">e.g. consultancy, membership, merchandise, foundations / individuals, consultancy, </w:t>
            </w:r>
            <w:r w:rsidR="00DD6C81">
              <w:rPr>
                <w:i/>
                <w:iCs/>
                <w:color w:val="FF0000"/>
              </w:rPr>
              <w:t>equipment rental</w:t>
            </w:r>
          </w:p>
        </w:tc>
        <w:tc>
          <w:tcPr>
            <w:tcW w:w="32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95A68" w:rsidRPr="00D95A68" w:rsidRDefault="00D95A68" w:rsidP="00D95A68">
            <w:pPr>
              <w:spacing w:after="0"/>
              <w:rPr>
                <w:b/>
              </w:rPr>
            </w:pPr>
          </w:p>
        </w:tc>
      </w:tr>
      <w:tr w:rsidR="00D95A68" w:rsidRPr="00D95A68" w:rsidTr="00BF0C9A">
        <w:trPr>
          <w:trHeight w:val="100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Short-term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D95A68" w:rsidRDefault="00D95A68" w:rsidP="00D95A68">
            <w:pPr>
              <w:spacing w:after="0"/>
              <w:jc w:val="center"/>
            </w:pPr>
            <w:r w:rsidRPr="00D95A68">
              <w:rPr>
                <w:bCs/>
              </w:rPr>
              <w:t>Project funding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D95A68" w:rsidRDefault="00D95A68" w:rsidP="00D95A68">
            <w:pPr>
              <w:spacing w:after="0"/>
              <w:jc w:val="center"/>
            </w:pPr>
            <w:r w:rsidRPr="00D95A68">
              <w:rPr>
                <w:bCs/>
              </w:rPr>
              <w:t>Programme funding</w:t>
            </w:r>
          </w:p>
        </w:tc>
        <w:tc>
          <w:tcPr>
            <w:tcW w:w="32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Long-term</w:t>
            </w:r>
          </w:p>
        </w:tc>
      </w:tr>
      <w:tr w:rsidR="00D95A68" w:rsidRPr="00D95A68" w:rsidTr="00BF0C9A">
        <w:trPr>
          <w:trHeight w:val="1279"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DD6C81" w:rsidP="00D95A68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45</w:t>
            </w:r>
            <w:r w:rsidR="00D95A68" w:rsidRPr="00BF0C9A">
              <w:rPr>
                <w:color w:val="FF0000"/>
              </w:rPr>
              <w:t>%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DD6C81" w:rsidP="00D95A68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D95A68" w:rsidRPr="00BF0C9A">
              <w:rPr>
                <w:color w:val="FF0000"/>
              </w:rPr>
              <w:t>%</w:t>
            </w:r>
          </w:p>
        </w:tc>
        <w:tc>
          <w:tcPr>
            <w:tcW w:w="32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</w:tr>
      <w:tr w:rsidR="00D95A68" w:rsidRPr="00D95A68" w:rsidTr="00BF0C9A">
        <w:trPr>
          <w:trHeight w:val="836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95A68" w:rsidRPr="00D95A68" w:rsidRDefault="00D95A68" w:rsidP="00D95A68">
            <w:pPr>
              <w:spacing w:after="0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D95A68" w:rsidP="00D95A68">
            <w:pPr>
              <w:spacing w:after="0"/>
              <w:jc w:val="center"/>
              <w:rPr>
                <w:color w:val="FF0000"/>
              </w:rPr>
            </w:pPr>
            <w:r w:rsidRPr="00BF0C9A">
              <w:rPr>
                <w:i/>
                <w:iCs/>
                <w:color w:val="FF0000"/>
              </w:rPr>
              <w:t>e.g. Bilateral &amp; multilateral (e.g. USAID), Foundations, Government funding, NGO partners, Corporate funding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EC1" w:rsidRPr="00BF0C9A" w:rsidRDefault="00D95A68" w:rsidP="00DD6C81">
            <w:pPr>
              <w:spacing w:after="0"/>
              <w:jc w:val="center"/>
              <w:rPr>
                <w:color w:val="FF0000"/>
              </w:rPr>
            </w:pPr>
            <w:r w:rsidRPr="00BF0C9A">
              <w:rPr>
                <w:color w:val="FF0000"/>
              </w:rPr>
              <w:t xml:space="preserve">e.g. Reef restoration and habitat enhancement, </w:t>
            </w:r>
            <w:r w:rsidR="00DD6C81">
              <w:rPr>
                <w:color w:val="FF0000"/>
              </w:rPr>
              <w:t>Statutory funding</w:t>
            </w:r>
            <w:r w:rsidRPr="00BF0C9A">
              <w:rPr>
                <w:color w:val="FF0000"/>
              </w:rPr>
              <w:t>, Education &amp; Training</w:t>
            </w:r>
          </w:p>
        </w:tc>
        <w:tc>
          <w:tcPr>
            <w:tcW w:w="32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95A68" w:rsidRPr="00D95A68" w:rsidRDefault="00D95A68" w:rsidP="00D95A68">
            <w:pPr>
              <w:spacing w:after="0"/>
              <w:rPr>
                <w:b/>
              </w:rPr>
            </w:pPr>
          </w:p>
        </w:tc>
      </w:tr>
      <w:tr w:rsidR="00D95A68" w:rsidRPr="00D95A68" w:rsidTr="00BF0C9A">
        <w:trPr>
          <w:trHeight w:val="5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BF0C9A">
              <w:rPr>
                <w:b/>
              </w:rPr>
              <w:t xml:space="preserve">                        </w:t>
            </w:r>
            <w:r w:rsidRPr="00D95A68">
              <w:rPr>
                <w:b/>
              </w:rPr>
              <w:t xml:space="preserve">Restricted 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1EC1" w:rsidRPr="00D95A68" w:rsidRDefault="00D95A68" w:rsidP="00D95A68">
            <w:pPr>
              <w:spacing w:after="0"/>
              <w:rPr>
                <w:b/>
              </w:rPr>
            </w:pPr>
            <w:r w:rsidRPr="00D95A68">
              <w:rPr>
                <w:b/>
              </w:rPr>
              <w:t> </w:t>
            </w:r>
          </w:p>
        </w:tc>
      </w:tr>
    </w:tbl>
    <w:p w:rsidR="00D95A68" w:rsidRPr="00D95A68" w:rsidRDefault="00D95A68" w:rsidP="00D95A68">
      <w:pPr>
        <w:spacing w:after="0"/>
        <w:rPr>
          <w:b/>
        </w:rPr>
      </w:pPr>
    </w:p>
    <w:p w:rsidR="00041EC1" w:rsidRPr="00D95A68" w:rsidRDefault="008214A3" w:rsidP="00D95A68">
      <w:pPr>
        <w:spacing w:after="0"/>
        <w:rPr>
          <w:b/>
        </w:rPr>
      </w:pPr>
      <w:r w:rsidRPr="008214A3">
        <w:t>Our</w:t>
      </w:r>
      <w:r w:rsidR="00157A68" w:rsidRPr="008214A3">
        <w:t xml:space="preserve"> target donor dependency ratio</w:t>
      </w:r>
      <w:r w:rsidR="00FB7ADF">
        <w:t xml:space="preserve"> will therefore be </w:t>
      </w:r>
      <w:r w:rsidR="00DD6C81">
        <w:rPr>
          <w:color w:val="FF0000"/>
        </w:rPr>
        <w:t>55</w:t>
      </w:r>
      <w:r w:rsidRPr="00BF0C9A">
        <w:rPr>
          <w:color w:val="FF0000"/>
        </w:rPr>
        <w:t xml:space="preserve">% </w:t>
      </w:r>
      <w:r w:rsidRPr="008214A3">
        <w:t xml:space="preserve">by </w:t>
      </w:r>
      <w:r w:rsidRPr="00BF0C9A">
        <w:rPr>
          <w:color w:val="FF0000"/>
        </w:rPr>
        <w:t>2015</w:t>
      </w:r>
      <w:r w:rsidRPr="008214A3">
        <w:t>.</w:t>
      </w:r>
      <w:r w:rsidRPr="00D95A68">
        <w:rPr>
          <w:b/>
        </w:rPr>
        <w:t xml:space="preserve"> </w:t>
      </w:r>
    </w:p>
    <w:p w:rsidR="00785DC2" w:rsidRDefault="00785DC2" w:rsidP="000C47F0">
      <w:pPr>
        <w:spacing w:after="0"/>
        <w:rPr>
          <w:b/>
        </w:rPr>
      </w:pPr>
    </w:p>
    <w:p w:rsidR="000C47F0" w:rsidRDefault="000C47F0" w:rsidP="000C47F0">
      <w:pPr>
        <w:pStyle w:val="ListParagraph"/>
        <w:numPr>
          <w:ilvl w:val="0"/>
          <w:numId w:val="5"/>
        </w:numPr>
        <w:spacing w:after="0"/>
        <w:rPr>
          <w:b/>
          <w:sz w:val="28"/>
          <w:szCs w:val="28"/>
        </w:rPr>
      </w:pPr>
      <w:r w:rsidRPr="000C47F0">
        <w:rPr>
          <w:b/>
          <w:sz w:val="28"/>
          <w:szCs w:val="28"/>
        </w:rPr>
        <w:t>How we will get there</w:t>
      </w:r>
    </w:p>
    <w:p w:rsidR="007D16D5" w:rsidRDefault="007D16D5" w:rsidP="007D16D5">
      <w:pPr>
        <w:pStyle w:val="ListParagraph"/>
        <w:spacing w:after="0"/>
        <w:ind w:left="360"/>
        <w:rPr>
          <w:b/>
          <w:sz w:val="28"/>
          <w:szCs w:val="28"/>
        </w:rPr>
      </w:pPr>
    </w:p>
    <w:p w:rsidR="007D16D5" w:rsidRPr="007D16D5" w:rsidRDefault="007D16D5" w:rsidP="007D16D5">
      <w:pPr>
        <w:pStyle w:val="ListParagraph"/>
        <w:numPr>
          <w:ilvl w:val="1"/>
          <w:numId w:val="5"/>
        </w:numPr>
        <w:spacing w:after="0"/>
        <w:rPr>
          <w:b/>
        </w:rPr>
      </w:pPr>
      <w:r w:rsidRPr="007D16D5">
        <w:rPr>
          <w:b/>
        </w:rPr>
        <w:t>Goals and actions</w:t>
      </w:r>
    </w:p>
    <w:p w:rsidR="000C47F0" w:rsidRPr="00206ABA" w:rsidRDefault="00206ABA" w:rsidP="007D16D5">
      <w:pPr>
        <w:spacing w:after="0"/>
      </w:pPr>
      <w:r w:rsidRPr="00206ABA">
        <w:t xml:space="preserve">We will aim </w:t>
      </w:r>
      <w:r>
        <w:t>to achieve the following</w:t>
      </w:r>
      <w:r w:rsidRPr="00206ABA">
        <w:t xml:space="preserve"> goals through the </w:t>
      </w:r>
      <w:r>
        <w:t>associated</w:t>
      </w:r>
      <w:r w:rsidRPr="00206ABA">
        <w:t xml:space="preserve"> actions:</w:t>
      </w:r>
    </w:p>
    <w:p w:rsidR="00206ABA" w:rsidRPr="00206ABA" w:rsidRDefault="00206ABA" w:rsidP="000C47F0">
      <w:pPr>
        <w:spacing w:after="0"/>
      </w:pPr>
    </w:p>
    <w:p w:rsidR="00206ABA" w:rsidRPr="00BF0C9A" w:rsidRDefault="00206ABA" w:rsidP="00206ABA">
      <w:pPr>
        <w:spacing w:after="0"/>
        <w:rPr>
          <w:b/>
          <w:color w:val="FF0000"/>
        </w:rPr>
      </w:pPr>
      <w:r w:rsidRPr="00BF0C9A">
        <w:rPr>
          <w:b/>
          <w:color w:val="FF0000"/>
        </w:rPr>
        <w:t>Long term funding secured</w:t>
      </w:r>
    </w:p>
    <w:p w:rsidR="00167BDE" w:rsidRPr="00BF0C9A" w:rsidRDefault="00C036E9" w:rsidP="00167BDE">
      <w:pPr>
        <w:pStyle w:val="ListParagraph"/>
        <w:numPr>
          <w:ilvl w:val="0"/>
          <w:numId w:val="9"/>
        </w:numPr>
        <w:spacing w:after="0"/>
        <w:rPr>
          <w:color w:val="FF0000"/>
        </w:rPr>
      </w:pPr>
      <w:r w:rsidRPr="00BF0C9A">
        <w:rPr>
          <w:color w:val="FF0000"/>
        </w:rPr>
        <w:t>Establish and manage donor relationships – high responsiveness</w:t>
      </w:r>
    </w:p>
    <w:p w:rsidR="00C036E9" w:rsidRPr="00BF0C9A" w:rsidRDefault="00C036E9" w:rsidP="00167BDE">
      <w:pPr>
        <w:pStyle w:val="ListParagraph"/>
        <w:numPr>
          <w:ilvl w:val="0"/>
          <w:numId w:val="9"/>
        </w:numPr>
        <w:spacing w:after="0"/>
        <w:rPr>
          <w:color w:val="FF0000"/>
        </w:rPr>
      </w:pPr>
      <w:r w:rsidRPr="00BF0C9A">
        <w:rPr>
          <w:color w:val="FF0000"/>
        </w:rPr>
        <w:t xml:space="preserve">Image management – raise </w:t>
      </w:r>
      <w:r w:rsidR="00BF0C9A" w:rsidRPr="00BF0C9A">
        <w:rPr>
          <w:color w:val="FF0000"/>
        </w:rPr>
        <w:t>Life’s</w:t>
      </w:r>
      <w:r w:rsidRPr="00BF0C9A">
        <w:rPr>
          <w:color w:val="FF0000"/>
        </w:rPr>
        <w:t xml:space="preserve"> profile</w:t>
      </w:r>
    </w:p>
    <w:p w:rsidR="005A2423" w:rsidRPr="00BF0C9A" w:rsidRDefault="005A2423" w:rsidP="005A2423">
      <w:pPr>
        <w:pStyle w:val="ListParagraph"/>
        <w:spacing w:after="0"/>
        <w:rPr>
          <w:b/>
          <w:color w:val="FF0000"/>
        </w:rPr>
      </w:pPr>
    </w:p>
    <w:p w:rsidR="00B363B9" w:rsidRDefault="00B363B9" w:rsidP="00206ABA">
      <w:pPr>
        <w:spacing w:after="0"/>
        <w:rPr>
          <w:b/>
          <w:color w:val="FF0000"/>
        </w:rPr>
      </w:pPr>
    </w:p>
    <w:p w:rsidR="00206ABA" w:rsidRPr="00BF0C9A" w:rsidRDefault="00206ABA" w:rsidP="00206ABA">
      <w:pPr>
        <w:spacing w:after="0"/>
        <w:rPr>
          <w:b/>
          <w:color w:val="FF0000"/>
        </w:rPr>
      </w:pPr>
      <w:r w:rsidRPr="00BF0C9A">
        <w:rPr>
          <w:b/>
          <w:color w:val="FF0000"/>
        </w:rPr>
        <w:t>Established fundraising strategy</w:t>
      </w:r>
    </w:p>
    <w:p w:rsidR="00C036E9" w:rsidRPr="00BF0C9A" w:rsidRDefault="00C036E9" w:rsidP="00C036E9">
      <w:pPr>
        <w:pStyle w:val="ListParagraph"/>
        <w:numPr>
          <w:ilvl w:val="0"/>
          <w:numId w:val="15"/>
        </w:numPr>
        <w:spacing w:after="0"/>
        <w:rPr>
          <w:color w:val="FF0000"/>
        </w:rPr>
      </w:pPr>
      <w:r w:rsidRPr="00BF0C9A">
        <w:rPr>
          <w:color w:val="FF0000"/>
        </w:rPr>
        <w:t>Develop and implement fundraising strategy including merchandise</w:t>
      </w:r>
      <w:r w:rsidR="00BF0C9A" w:rsidRPr="00BF0C9A">
        <w:rPr>
          <w:color w:val="FF0000"/>
        </w:rPr>
        <w:t xml:space="preserve"> and fundraising events</w:t>
      </w:r>
    </w:p>
    <w:p w:rsidR="00356674" w:rsidRPr="00BF0C9A" w:rsidRDefault="00356674" w:rsidP="00C036E9">
      <w:pPr>
        <w:pStyle w:val="ListParagraph"/>
        <w:numPr>
          <w:ilvl w:val="0"/>
          <w:numId w:val="15"/>
        </w:numPr>
        <w:spacing w:after="0"/>
        <w:rPr>
          <w:color w:val="FF0000"/>
        </w:rPr>
      </w:pPr>
      <w:r w:rsidRPr="00BF0C9A">
        <w:rPr>
          <w:color w:val="FF0000"/>
        </w:rPr>
        <w:lastRenderedPageBreak/>
        <w:t>Define roles and responsibilities for different fundraising areas</w:t>
      </w:r>
    </w:p>
    <w:p w:rsidR="00BF0C9A" w:rsidRPr="00BF0C9A" w:rsidRDefault="00BF0C9A" w:rsidP="00206ABA">
      <w:pPr>
        <w:spacing w:after="0"/>
        <w:rPr>
          <w:b/>
          <w:color w:val="FF0000"/>
        </w:rPr>
      </w:pPr>
    </w:p>
    <w:p w:rsidR="00206ABA" w:rsidRPr="00BF0C9A" w:rsidRDefault="00206ABA" w:rsidP="00206ABA">
      <w:pPr>
        <w:spacing w:after="0"/>
        <w:rPr>
          <w:b/>
          <w:color w:val="FF0000"/>
        </w:rPr>
      </w:pPr>
      <w:r w:rsidRPr="00BF0C9A">
        <w:rPr>
          <w:b/>
          <w:color w:val="FF0000"/>
        </w:rPr>
        <w:t>Building reserves</w:t>
      </w:r>
      <w:r w:rsidR="00B363B9">
        <w:rPr>
          <w:b/>
          <w:color w:val="FF0000"/>
        </w:rPr>
        <w:t xml:space="preserve"> and increase core funding</w:t>
      </w:r>
    </w:p>
    <w:p w:rsidR="00B363B9" w:rsidRDefault="00B363B9" w:rsidP="00356674">
      <w:pPr>
        <w:pStyle w:val="ListParagraph"/>
        <w:numPr>
          <w:ilvl w:val="0"/>
          <w:numId w:val="16"/>
        </w:numPr>
        <w:spacing w:after="0"/>
        <w:rPr>
          <w:color w:val="FF0000"/>
        </w:rPr>
      </w:pPr>
      <w:r>
        <w:rPr>
          <w:color w:val="FF0000"/>
        </w:rPr>
        <w:t xml:space="preserve">Develop a core/organisation </w:t>
      </w:r>
      <w:r w:rsidRPr="00B363B9">
        <w:rPr>
          <w:color w:val="FF0000"/>
        </w:rPr>
        <w:t xml:space="preserve">budget, for all </w:t>
      </w:r>
      <w:r>
        <w:rPr>
          <w:color w:val="FF0000"/>
        </w:rPr>
        <w:t>organisational needs, staff, facilities, services, etc.</w:t>
      </w:r>
    </w:p>
    <w:p w:rsidR="00B363B9" w:rsidRPr="00B363B9" w:rsidRDefault="00B363B9" w:rsidP="00356674">
      <w:pPr>
        <w:pStyle w:val="ListParagraph"/>
        <w:numPr>
          <w:ilvl w:val="0"/>
          <w:numId w:val="16"/>
        </w:numPr>
        <w:spacing w:after="0"/>
        <w:rPr>
          <w:color w:val="FF0000"/>
        </w:rPr>
      </w:pPr>
      <w:r>
        <w:rPr>
          <w:color w:val="FF0000"/>
        </w:rPr>
        <w:t>Ensure that project funding contributes to some of overhead costs identified in the core/organisation budget</w:t>
      </w:r>
    </w:p>
    <w:p w:rsidR="00C036E9" w:rsidRPr="00B363B9" w:rsidRDefault="00BE04E8" w:rsidP="00356674">
      <w:pPr>
        <w:pStyle w:val="ListParagraph"/>
        <w:numPr>
          <w:ilvl w:val="0"/>
          <w:numId w:val="16"/>
        </w:numPr>
        <w:spacing w:after="0"/>
        <w:rPr>
          <w:b/>
          <w:color w:val="FF0000"/>
        </w:rPr>
      </w:pPr>
      <w:r w:rsidRPr="00BF0C9A">
        <w:rPr>
          <w:color w:val="FF0000"/>
        </w:rPr>
        <w:t>Develop a Reserves Policy including y</w:t>
      </w:r>
      <w:r w:rsidR="00356674" w:rsidRPr="00BF0C9A">
        <w:rPr>
          <w:color w:val="FF0000"/>
        </w:rPr>
        <w:t>early targets for building reserves</w:t>
      </w:r>
    </w:p>
    <w:p w:rsidR="00356674" w:rsidRPr="00BF0C9A" w:rsidRDefault="00356674" w:rsidP="00206ABA">
      <w:pPr>
        <w:spacing w:after="0"/>
        <w:rPr>
          <w:b/>
          <w:color w:val="FF0000"/>
        </w:rPr>
      </w:pPr>
    </w:p>
    <w:p w:rsidR="00206ABA" w:rsidRPr="00BF0C9A" w:rsidRDefault="00206ABA" w:rsidP="00206ABA">
      <w:pPr>
        <w:spacing w:after="0"/>
        <w:rPr>
          <w:b/>
          <w:color w:val="FF0000"/>
        </w:rPr>
      </w:pPr>
      <w:r w:rsidRPr="00BF0C9A">
        <w:rPr>
          <w:b/>
          <w:color w:val="FF0000"/>
        </w:rPr>
        <w:t>Established education and training program</w:t>
      </w:r>
    </w:p>
    <w:p w:rsidR="00D57D80" w:rsidRPr="00BF0C9A" w:rsidRDefault="001F6F54" w:rsidP="00D57D80">
      <w:pPr>
        <w:pStyle w:val="ListParagraph"/>
        <w:numPr>
          <w:ilvl w:val="0"/>
          <w:numId w:val="17"/>
        </w:numPr>
        <w:spacing w:after="0"/>
        <w:rPr>
          <w:color w:val="FF0000"/>
        </w:rPr>
      </w:pPr>
      <w:r w:rsidRPr="00BF0C9A">
        <w:rPr>
          <w:color w:val="FF0000"/>
        </w:rPr>
        <w:t xml:space="preserve">Develop MoUs </w:t>
      </w:r>
      <w:r w:rsidR="00B363B9">
        <w:rPr>
          <w:color w:val="FF0000"/>
        </w:rPr>
        <w:t>with</w:t>
      </w:r>
      <w:r w:rsidRPr="00BF0C9A">
        <w:rPr>
          <w:color w:val="FF0000"/>
        </w:rPr>
        <w:t xml:space="preserve"> </w:t>
      </w:r>
      <w:r w:rsidR="00B363B9">
        <w:rPr>
          <w:color w:val="FF0000"/>
        </w:rPr>
        <w:t>schools and other education related institutions</w:t>
      </w:r>
      <w:r w:rsidRPr="00BF0C9A">
        <w:rPr>
          <w:color w:val="FF0000"/>
        </w:rPr>
        <w:t xml:space="preserve"> (national and international)</w:t>
      </w:r>
    </w:p>
    <w:p w:rsidR="001F6F54" w:rsidRPr="00BF0C9A" w:rsidRDefault="001F6F54" w:rsidP="00D57D80">
      <w:pPr>
        <w:pStyle w:val="ListParagraph"/>
        <w:numPr>
          <w:ilvl w:val="0"/>
          <w:numId w:val="17"/>
        </w:numPr>
        <w:spacing w:after="0"/>
        <w:rPr>
          <w:color w:val="FF0000"/>
        </w:rPr>
      </w:pPr>
      <w:r w:rsidRPr="00BF0C9A">
        <w:rPr>
          <w:color w:val="FF0000"/>
        </w:rPr>
        <w:t xml:space="preserve">Establish partnership with other NGOs </w:t>
      </w:r>
    </w:p>
    <w:p w:rsidR="00D57D80" w:rsidRPr="00BF0C9A" w:rsidRDefault="00D57D80" w:rsidP="00D57D80">
      <w:pPr>
        <w:spacing w:after="0"/>
        <w:rPr>
          <w:b/>
          <w:color w:val="FF0000"/>
        </w:rPr>
      </w:pPr>
    </w:p>
    <w:p w:rsidR="00206ABA" w:rsidRPr="00BF0C9A" w:rsidRDefault="00206ABA" w:rsidP="00206ABA">
      <w:pPr>
        <w:spacing w:after="0"/>
        <w:rPr>
          <w:b/>
          <w:color w:val="FF0000"/>
        </w:rPr>
      </w:pPr>
      <w:r w:rsidRPr="00BF0C9A">
        <w:rPr>
          <w:b/>
          <w:color w:val="FF0000"/>
        </w:rPr>
        <w:t>Partnerships with research institutions / funding agencies</w:t>
      </w:r>
    </w:p>
    <w:p w:rsidR="001F6F54" w:rsidRPr="00BF0C9A" w:rsidRDefault="001F6F54" w:rsidP="001F6F54">
      <w:pPr>
        <w:pStyle w:val="ListParagraph"/>
        <w:numPr>
          <w:ilvl w:val="0"/>
          <w:numId w:val="18"/>
        </w:numPr>
        <w:spacing w:after="0"/>
        <w:rPr>
          <w:b/>
          <w:color w:val="FF0000"/>
        </w:rPr>
      </w:pPr>
      <w:r w:rsidRPr="00BF0C9A">
        <w:rPr>
          <w:color w:val="FF0000"/>
        </w:rPr>
        <w:t>Expand and build networking with donors, funders, NGO and government</w:t>
      </w:r>
    </w:p>
    <w:p w:rsidR="001F6F54" w:rsidRPr="00BF0C9A" w:rsidRDefault="001F6F54" w:rsidP="001F6F54">
      <w:pPr>
        <w:pStyle w:val="ListParagraph"/>
        <w:numPr>
          <w:ilvl w:val="0"/>
          <w:numId w:val="18"/>
        </w:numPr>
        <w:spacing w:after="0"/>
        <w:rPr>
          <w:b/>
          <w:color w:val="FF0000"/>
        </w:rPr>
      </w:pPr>
      <w:r w:rsidRPr="00BF0C9A">
        <w:rPr>
          <w:color w:val="FF0000"/>
        </w:rPr>
        <w:t>Develop role with organisations related to research</w:t>
      </w:r>
    </w:p>
    <w:p w:rsidR="001F6F54" w:rsidRPr="00BF0C9A" w:rsidRDefault="001F6F54" w:rsidP="00206ABA">
      <w:pPr>
        <w:spacing w:after="0"/>
        <w:rPr>
          <w:b/>
          <w:color w:val="FF0000"/>
        </w:rPr>
      </w:pPr>
    </w:p>
    <w:p w:rsidR="00BF0C9A" w:rsidRPr="00BF0C9A" w:rsidRDefault="00BF0C9A" w:rsidP="00206ABA">
      <w:pPr>
        <w:spacing w:after="0"/>
        <w:rPr>
          <w:b/>
          <w:color w:val="FF0000"/>
        </w:rPr>
      </w:pPr>
    </w:p>
    <w:p w:rsidR="007D16D5" w:rsidRPr="00BF0C9A" w:rsidRDefault="007D16D5" w:rsidP="007D16D5">
      <w:pPr>
        <w:pStyle w:val="ListParagraph"/>
        <w:numPr>
          <w:ilvl w:val="1"/>
          <w:numId w:val="5"/>
        </w:numPr>
        <w:spacing w:after="0"/>
        <w:rPr>
          <w:b/>
        </w:rPr>
      </w:pPr>
      <w:r w:rsidRPr="00BF0C9A">
        <w:rPr>
          <w:b/>
        </w:rPr>
        <w:t>Key stakeholder action plan</w:t>
      </w:r>
    </w:p>
    <w:p w:rsidR="000C47F0" w:rsidRDefault="000C47F0" w:rsidP="000C47F0">
      <w:pPr>
        <w:spacing w:after="0"/>
        <w:rPr>
          <w:sz w:val="28"/>
          <w:szCs w:val="28"/>
        </w:rPr>
      </w:pPr>
    </w:p>
    <w:tbl>
      <w:tblPr>
        <w:tblStyle w:val="TableGrid"/>
        <w:tblW w:w="5675" w:type="pct"/>
        <w:tblInd w:w="-459" w:type="dxa"/>
        <w:tblLook w:val="0420" w:firstRow="1" w:lastRow="0" w:firstColumn="0" w:lastColumn="0" w:noHBand="0" w:noVBand="1"/>
      </w:tblPr>
      <w:tblGrid>
        <w:gridCol w:w="1697"/>
        <w:gridCol w:w="1280"/>
        <w:gridCol w:w="2127"/>
        <w:gridCol w:w="1985"/>
        <w:gridCol w:w="1846"/>
        <w:gridCol w:w="1555"/>
      </w:tblGrid>
      <w:tr w:rsidR="00E441F2" w:rsidRPr="00E441F2" w:rsidTr="00E441F2">
        <w:trPr>
          <w:trHeight w:val="639"/>
        </w:trPr>
        <w:tc>
          <w:tcPr>
            <w:tcW w:w="809" w:type="pct"/>
            <w:vAlign w:val="center"/>
            <w:hideMark/>
          </w:tcPr>
          <w:p w:rsidR="00E441F2" w:rsidRPr="00E441F2" w:rsidRDefault="00E441F2" w:rsidP="00E441F2">
            <w:pPr>
              <w:jc w:val="center"/>
              <w:rPr>
                <w:rFonts w:ascii="Calibri" w:eastAsia="Times New Roman" w:hAnsi="Calibri" w:cs="Arial"/>
                <w:lang w:eastAsia="en-GB"/>
              </w:rPr>
            </w:pPr>
            <w:r w:rsidRPr="00E441F2">
              <w:rPr>
                <w:rFonts w:ascii="Calibri" w:eastAsia="Times New Roman" w:hAnsi="Calibri" w:cs="Arial"/>
                <w:b/>
                <w:bCs/>
                <w:kern w:val="24"/>
                <w:lang w:eastAsia="en-GB"/>
              </w:rPr>
              <w:t>Stakeholder</w:t>
            </w:r>
          </w:p>
        </w:tc>
        <w:tc>
          <w:tcPr>
            <w:tcW w:w="610" w:type="pct"/>
            <w:vAlign w:val="center"/>
            <w:hideMark/>
          </w:tcPr>
          <w:p w:rsidR="00E441F2" w:rsidRPr="00E441F2" w:rsidRDefault="00E441F2" w:rsidP="00E441F2">
            <w:pPr>
              <w:jc w:val="center"/>
              <w:rPr>
                <w:rFonts w:ascii="Calibri" w:eastAsia="Times New Roman" w:hAnsi="Calibri" w:cs="Arial"/>
                <w:lang w:eastAsia="en-GB"/>
              </w:rPr>
            </w:pPr>
            <w:r w:rsidRPr="00E441F2">
              <w:rPr>
                <w:rFonts w:ascii="Calibri" w:eastAsia="Times New Roman" w:hAnsi="Calibri" w:cs="Arial"/>
                <w:b/>
                <w:bCs/>
                <w:kern w:val="24"/>
                <w:lang w:eastAsia="en-GB"/>
              </w:rPr>
              <w:t>Frequency of contact</w:t>
            </w:r>
          </w:p>
        </w:tc>
        <w:tc>
          <w:tcPr>
            <w:tcW w:w="1014" w:type="pct"/>
            <w:vAlign w:val="center"/>
            <w:hideMark/>
          </w:tcPr>
          <w:p w:rsidR="00E441F2" w:rsidRPr="00E441F2" w:rsidRDefault="00E441F2" w:rsidP="00E441F2">
            <w:pPr>
              <w:jc w:val="center"/>
              <w:rPr>
                <w:rFonts w:ascii="Calibri" w:eastAsia="Times New Roman" w:hAnsi="Calibri" w:cs="Arial"/>
                <w:lang w:eastAsia="en-GB"/>
              </w:rPr>
            </w:pPr>
            <w:r w:rsidRPr="00E441F2">
              <w:rPr>
                <w:rFonts w:ascii="Calibri" w:eastAsia="Times New Roman" w:hAnsi="Calibri" w:cs="Arial"/>
                <w:b/>
                <w:bCs/>
                <w:kern w:val="24"/>
                <w:lang w:eastAsia="en-GB"/>
              </w:rPr>
              <w:t>Interest</w:t>
            </w:r>
          </w:p>
        </w:tc>
        <w:tc>
          <w:tcPr>
            <w:tcW w:w="946" w:type="pct"/>
            <w:vAlign w:val="center"/>
            <w:hideMark/>
          </w:tcPr>
          <w:p w:rsidR="00E441F2" w:rsidRPr="00E441F2" w:rsidRDefault="00E441F2" w:rsidP="00E441F2">
            <w:pPr>
              <w:jc w:val="center"/>
              <w:rPr>
                <w:rFonts w:ascii="Calibri" w:eastAsia="Times New Roman" w:hAnsi="Calibri" w:cs="Arial"/>
                <w:lang w:eastAsia="en-GB"/>
              </w:rPr>
            </w:pPr>
            <w:r w:rsidRPr="00E441F2">
              <w:rPr>
                <w:rFonts w:ascii="Calibri" w:eastAsia="Times New Roman" w:hAnsi="Calibri" w:cs="Arial"/>
                <w:b/>
                <w:bCs/>
                <w:kern w:val="24"/>
                <w:lang w:eastAsia="en-GB"/>
              </w:rPr>
              <w:t>Influence</w:t>
            </w:r>
          </w:p>
        </w:tc>
        <w:tc>
          <w:tcPr>
            <w:tcW w:w="880" w:type="pct"/>
            <w:vAlign w:val="center"/>
            <w:hideMark/>
          </w:tcPr>
          <w:p w:rsidR="00E441F2" w:rsidRPr="00E441F2" w:rsidRDefault="00E441F2" w:rsidP="00E441F2">
            <w:pPr>
              <w:jc w:val="center"/>
              <w:rPr>
                <w:rFonts w:ascii="Calibri" w:eastAsia="Times New Roman" w:hAnsi="Calibri" w:cs="Arial"/>
                <w:lang w:eastAsia="en-GB"/>
              </w:rPr>
            </w:pPr>
            <w:r w:rsidRPr="00E441F2">
              <w:rPr>
                <w:rFonts w:ascii="Calibri" w:eastAsia="Times New Roman" w:hAnsi="Calibri" w:cs="Arial"/>
                <w:b/>
                <w:bCs/>
                <w:kern w:val="24"/>
                <w:lang w:eastAsia="en-GB"/>
              </w:rPr>
              <w:t>Expectation</w:t>
            </w:r>
          </w:p>
        </w:tc>
        <w:tc>
          <w:tcPr>
            <w:tcW w:w="741" w:type="pct"/>
            <w:vAlign w:val="center"/>
            <w:hideMark/>
          </w:tcPr>
          <w:p w:rsidR="00E441F2" w:rsidRPr="00E441F2" w:rsidRDefault="00E441F2" w:rsidP="00E441F2">
            <w:pPr>
              <w:jc w:val="center"/>
              <w:rPr>
                <w:rFonts w:ascii="Calibri" w:eastAsia="Times New Roman" w:hAnsi="Calibri" w:cs="Arial"/>
                <w:lang w:eastAsia="en-GB"/>
              </w:rPr>
            </w:pPr>
            <w:r w:rsidRPr="00E441F2">
              <w:rPr>
                <w:rFonts w:ascii="Calibri" w:eastAsia="Times New Roman" w:hAnsi="Calibri" w:cs="Arial"/>
                <w:b/>
                <w:bCs/>
                <w:kern w:val="24"/>
                <w:lang w:eastAsia="en-GB"/>
              </w:rPr>
              <w:t>Action plan</w:t>
            </w:r>
          </w:p>
        </w:tc>
      </w:tr>
      <w:tr w:rsidR="00E441F2" w:rsidRPr="00E441F2" w:rsidTr="00E441F2">
        <w:trPr>
          <w:trHeight w:val="1411"/>
        </w:trPr>
        <w:tc>
          <w:tcPr>
            <w:tcW w:w="809" w:type="pct"/>
            <w:vAlign w:val="center"/>
            <w:hideMark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Ministry of Environment &amp; Natural Resources</w:t>
            </w:r>
          </w:p>
        </w:tc>
        <w:tc>
          <w:tcPr>
            <w:tcW w:w="610" w:type="pct"/>
            <w:vAlign w:val="center"/>
            <w:hideMark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Quarterly</w:t>
            </w:r>
          </w:p>
        </w:tc>
        <w:tc>
          <w:tcPr>
            <w:tcW w:w="1014" w:type="pct"/>
            <w:vAlign w:val="center"/>
            <w:hideMark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Our organisation allows them to achieve their quota for partnerships with NGOs</w:t>
            </w:r>
          </w:p>
        </w:tc>
        <w:tc>
          <w:tcPr>
            <w:tcW w:w="946" w:type="pct"/>
            <w:vAlign w:val="center"/>
            <w:hideMark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Solar stove supplies. FX variations, Finnish govt. aid policy</w:t>
            </w:r>
          </w:p>
        </w:tc>
        <w:tc>
          <w:tcPr>
            <w:tcW w:w="880" w:type="pct"/>
            <w:vAlign w:val="center"/>
            <w:hideMark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Add their logo to all vehicles and merchandise; Quarterly technical and financial reports</w:t>
            </w:r>
          </w:p>
        </w:tc>
        <w:tc>
          <w:tcPr>
            <w:tcW w:w="741" w:type="pct"/>
            <w:vAlign w:val="center"/>
            <w:hideMark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Invite to visit to see work; send examples of recent successes</w:t>
            </w:r>
          </w:p>
        </w:tc>
      </w:tr>
      <w:tr w:rsidR="00E441F2" w:rsidRPr="00E441F2" w:rsidTr="00E441F2">
        <w:trPr>
          <w:trHeight w:val="1411"/>
        </w:trPr>
        <w:tc>
          <w:tcPr>
            <w:tcW w:w="809" w:type="pct"/>
            <w:vAlign w:val="center"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USFWS</w:t>
            </w:r>
          </w:p>
        </w:tc>
        <w:tc>
          <w:tcPr>
            <w:tcW w:w="610" w:type="pct"/>
            <w:vAlign w:val="center"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Quarterly</w:t>
            </w:r>
          </w:p>
        </w:tc>
        <w:tc>
          <w:tcPr>
            <w:tcW w:w="1014" w:type="pct"/>
            <w:vAlign w:val="center"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</w:pP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 xml:space="preserve">Our organisation allows them to achieve their </w:t>
            </w:r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requirements</w:t>
            </w:r>
            <w:r w:rsidRPr="00E441F2"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for funding/support to marine conservation projects</w:t>
            </w:r>
          </w:p>
        </w:tc>
        <w:tc>
          <w:tcPr>
            <w:tcW w:w="946" w:type="pct"/>
            <w:vAlign w:val="center"/>
          </w:tcPr>
          <w:p w:rsidR="00E441F2" w:rsidRPr="00E441F2" w:rsidRDefault="00E441F2" w:rsidP="00E441F2">
            <w:pP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They are our only secured long-term donor and most activities under Projects 1 and 2 are dependent on them</w:t>
            </w:r>
          </w:p>
        </w:tc>
        <w:tc>
          <w:tcPr>
            <w:tcW w:w="880" w:type="pct"/>
            <w:vAlign w:val="center"/>
          </w:tcPr>
          <w:p w:rsidR="00E441F2" w:rsidRPr="00E441F2" w:rsidRDefault="00C06716" w:rsidP="00C06716">
            <w:pP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 xml:space="preserve">Submission of </w:t>
            </w:r>
            <w:proofErr w:type="spellStart"/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>quaterly</w:t>
            </w:r>
            <w:proofErr w:type="spellEnd"/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 xml:space="preserve"> narrative and financial reports; One representative to come see project site and audit our accounts every year</w:t>
            </w:r>
          </w:p>
        </w:tc>
        <w:tc>
          <w:tcPr>
            <w:tcW w:w="741" w:type="pct"/>
            <w:vAlign w:val="center"/>
          </w:tcPr>
          <w:p w:rsidR="00E441F2" w:rsidRPr="00E441F2" w:rsidRDefault="00C06716" w:rsidP="00E441F2">
            <w:pP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sz w:val="20"/>
                <w:szCs w:val="20"/>
                <w:lang w:eastAsia="en-GB"/>
              </w:rPr>
              <w:t xml:space="preserve">Invite to see work and meet team; keep thorough records of all project activities and expenditure </w:t>
            </w:r>
          </w:p>
        </w:tc>
      </w:tr>
    </w:tbl>
    <w:p w:rsidR="00E441F2" w:rsidRDefault="00E441F2" w:rsidP="000C47F0">
      <w:pPr>
        <w:spacing w:after="0"/>
        <w:rPr>
          <w:sz w:val="28"/>
          <w:szCs w:val="28"/>
        </w:rPr>
      </w:pPr>
    </w:p>
    <w:p w:rsidR="00BF0C9A" w:rsidRDefault="00BF0C9A" w:rsidP="000C47F0">
      <w:pPr>
        <w:spacing w:after="0"/>
        <w:rPr>
          <w:sz w:val="28"/>
          <w:szCs w:val="28"/>
        </w:rPr>
      </w:pPr>
    </w:p>
    <w:p w:rsidR="000C47F0" w:rsidRDefault="000C47F0" w:rsidP="000C47F0">
      <w:pPr>
        <w:pStyle w:val="ListParagraph"/>
        <w:numPr>
          <w:ilvl w:val="0"/>
          <w:numId w:val="5"/>
        </w:numPr>
        <w:spacing w:after="0"/>
        <w:rPr>
          <w:b/>
          <w:sz w:val="28"/>
          <w:szCs w:val="28"/>
        </w:rPr>
      </w:pPr>
      <w:r w:rsidRPr="000C47F0">
        <w:rPr>
          <w:b/>
          <w:sz w:val="28"/>
          <w:szCs w:val="28"/>
        </w:rPr>
        <w:t>Key policies</w:t>
      </w:r>
    </w:p>
    <w:p w:rsidR="006F131D" w:rsidRDefault="006F131D" w:rsidP="006F131D">
      <w:pPr>
        <w:spacing w:after="0"/>
        <w:rPr>
          <w:b/>
          <w:sz w:val="28"/>
          <w:szCs w:val="28"/>
        </w:rPr>
      </w:pPr>
    </w:p>
    <w:p w:rsidR="00C06716" w:rsidRDefault="00C06716" w:rsidP="006F131D">
      <w:pPr>
        <w:spacing w:after="0"/>
        <w:rPr>
          <w:color w:val="FF0000"/>
        </w:rPr>
      </w:pPr>
      <w:r>
        <w:rPr>
          <w:color w:val="FF0000"/>
        </w:rPr>
        <w:t>This financing strategy should be read together with the following key organisation policies:</w:t>
      </w:r>
    </w:p>
    <w:p w:rsidR="00C06716" w:rsidRPr="00C06716" w:rsidRDefault="00C06716" w:rsidP="006F131D">
      <w:pPr>
        <w:spacing w:after="0"/>
        <w:rPr>
          <w:color w:val="FF0000"/>
        </w:rPr>
      </w:pPr>
    </w:p>
    <w:p w:rsidR="00C06716" w:rsidRPr="00C06716" w:rsidRDefault="00C06716" w:rsidP="00C06716">
      <w:pPr>
        <w:pStyle w:val="ListParagraph"/>
        <w:numPr>
          <w:ilvl w:val="0"/>
          <w:numId w:val="24"/>
        </w:numPr>
        <w:spacing w:after="0"/>
        <w:rPr>
          <w:b/>
          <w:color w:val="FF0000"/>
          <w:sz w:val="28"/>
          <w:szCs w:val="28"/>
        </w:rPr>
      </w:pPr>
      <w:r w:rsidRPr="00C06716">
        <w:rPr>
          <w:color w:val="FF0000"/>
        </w:rPr>
        <w:t>Income policy</w:t>
      </w:r>
    </w:p>
    <w:p w:rsidR="00C06716" w:rsidRPr="00C06716" w:rsidRDefault="00C06716" w:rsidP="00C06716">
      <w:pPr>
        <w:pStyle w:val="ListParagraph"/>
        <w:numPr>
          <w:ilvl w:val="0"/>
          <w:numId w:val="24"/>
        </w:numPr>
        <w:spacing w:after="0"/>
        <w:rPr>
          <w:b/>
          <w:color w:val="FF0000"/>
          <w:sz w:val="28"/>
          <w:szCs w:val="28"/>
        </w:rPr>
      </w:pPr>
      <w:r w:rsidRPr="00C06716">
        <w:rPr>
          <w:color w:val="FF0000"/>
        </w:rPr>
        <w:t>Ethical policy</w:t>
      </w:r>
    </w:p>
    <w:p w:rsidR="00C06716" w:rsidRPr="00C06716" w:rsidRDefault="00C06716" w:rsidP="00C06716">
      <w:pPr>
        <w:pStyle w:val="ListParagraph"/>
        <w:numPr>
          <w:ilvl w:val="0"/>
          <w:numId w:val="24"/>
        </w:numPr>
        <w:spacing w:after="0"/>
        <w:rPr>
          <w:b/>
          <w:color w:val="FF0000"/>
          <w:sz w:val="28"/>
          <w:szCs w:val="28"/>
        </w:rPr>
      </w:pPr>
      <w:r w:rsidRPr="00C06716">
        <w:rPr>
          <w:color w:val="FF0000"/>
        </w:rPr>
        <w:t>Cost recovery policy</w:t>
      </w:r>
    </w:p>
    <w:p w:rsidR="00C06716" w:rsidRPr="00C06716" w:rsidRDefault="00C06716" w:rsidP="00C06716">
      <w:pPr>
        <w:pStyle w:val="ListParagraph"/>
        <w:numPr>
          <w:ilvl w:val="0"/>
          <w:numId w:val="24"/>
        </w:numPr>
        <w:spacing w:after="0"/>
        <w:rPr>
          <w:b/>
          <w:color w:val="FF0000"/>
          <w:sz w:val="28"/>
          <w:szCs w:val="28"/>
        </w:rPr>
      </w:pPr>
      <w:r w:rsidRPr="00C06716">
        <w:rPr>
          <w:color w:val="FF0000"/>
        </w:rPr>
        <w:lastRenderedPageBreak/>
        <w:t>Reserves policy</w:t>
      </w:r>
    </w:p>
    <w:p w:rsidR="00C06716" w:rsidRPr="00C06716" w:rsidRDefault="00C06716" w:rsidP="00C06716">
      <w:pPr>
        <w:pStyle w:val="ListParagraph"/>
        <w:spacing w:after="0"/>
        <w:rPr>
          <w:b/>
          <w:sz w:val="28"/>
          <w:szCs w:val="28"/>
        </w:rPr>
      </w:pPr>
    </w:p>
    <w:p w:rsidR="006F131D" w:rsidRDefault="006F131D" w:rsidP="006F131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Annex 1: SWOC Analysis</w:t>
      </w:r>
    </w:p>
    <w:p w:rsidR="00BE1811" w:rsidRPr="00BF0C9A" w:rsidRDefault="00BE1811" w:rsidP="00BF0C9A">
      <w:pPr>
        <w:spacing w:after="0"/>
        <w:rPr>
          <w:b/>
          <w:sz w:val="28"/>
          <w:szCs w:val="28"/>
        </w:rPr>
      </w:pPr>
    </w:p>
    <w:p w:rsidR="00BE1811" w:rsidRPr="002D0BCA" w:rsidRDefault="00BE1811" w:rsidP="002D0BCA">
      <w:pPr>
        <w:spacing w:after="0"/>
        <w:rPr>
          <w:b/>
          <w:sz w:val="28"/>
          <w:szCs w:val="28"/>
        </w:rPr>
      </w:pPr>
    </w:p>
    <w:p w:rsidR="00BE1811" w:rsidRPr="00BF0C9A" w:rsidRDefault="00BE1811" w:rsidP="00BF0C9A">
      <w:pPr>
        <w:spacing w:after="0"/>
        <w:rPr>
          <w:b/>
          <w:sz w:val="28"/>
          <w:szCs w:val="28"/>
        </w:rPr>
      </w:pPr>
      <w:r w:rsidRPr="00BF0C9A">
        <w:rPr>
          <w:b/>
          <w:sz w:val="28"/>
          <w:szCs w:val="28"/>
        </w:rPr>
        <w:t>Annex 2: Stakeholder Analysis</w:t>
      </w:r>
    </w:p>
    <w:p w:rsidR="00BE1811" w:rsidRPr="002D0BCA" w:rsidRDefault="00BE1811" w:rsidP="002D0BCA">
      <w:pPr>
        <w:spacing w:after="0"/>
        <w:rPr>
          <w:b/>
          <w:sz w:val="28"/>
          <w:szCs w:val="28"/>
        </w:rPr>
      </w:pPr>
    </w:p>
    <w:p w:rsidR="00BE1811" w:rsidRPr="000C47F0" w:rsidRDefault="00BE1811" w:rsidP="007C2762">
      <w:pPr>
        <w:pStyle w:val="ListParagraph"/>
        <w:spacing w:after="0"/>
        <w:ind w:left="360"/>
        <w:rPr>
          <w:b/>
          <w:sz w:val="28"/>
          <w:szCs w:val="28"/>
        </w:rPr>
      </w:pPr>
    </w:p>
    <w:sectPr w:rsidR="00BE1811" w:rsidRPr="000C4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A54"/>
    <w:multiLevelType w:val="hybridMultilevel"/>
    <w:tmpl w:val="5D3A0AEA"/>
    <w:lvl w:ilvl="0" w:tplc="0C269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4A92E">
      <w:start w:val="4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EEA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0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40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04A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08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45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3ED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8163DF7"/>
    <w:multiLevelType w:val="hybridMultilevel"/>
    <w:tmpl w:val="F092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B50AC"/>
    <w:multiLevelType w:val="hybridMultilevel"/>
    <w:tmpl w:val="16BA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6136E"/>
    <w:multiLevelType w:val="hybridMultilevel"/>
    <w:tmpl w:val="1942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76A2"/>
    <w:multiLevelType w:val="hybridMultilevel"/>
    <w:tmpl w:val="2E3AD7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D0A87"/>
    <w:multiLevelType w:val="hybridMultilevel"/>
    <w:tmpl w:val="1EAC31E4"/>
    <w:lvl w:ilvl="0" w:tplc="56B8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EB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23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4A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A7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A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03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66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1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5F2A10"/>
    <w:multiLevelType w:val="hybridMultilevel"/>
    <w:tmpl w:val="E87A3634"/>
    <w:lvl w:ilvl="0" w:tplc="CB7AB1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9CCD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E8CA832">
      <w:start w:val="9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83A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EEFA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5AC9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DA8C4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F0BB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0F8D8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473A6"/>
    <w:multiLevelType w:val="hybridMultilevel"/>
    <w:tmpl w:val="E4D2CE20"/>
    <w:lvl w:ilvl="0" w:tplc="473E6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42D7A"/>
    <w:multiLevelType w:val="hybridMultilevel"/>
    <w:tmpl w:val="C3B20DD6"/>
    <w:lvl w:ilvl="0" w:tplc="45B24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AF836">
      <w:start w:val="4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B02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3EBF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AC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AB5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45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E1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F4B0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1BA6396"/>
    <w:multiLevelType w:val="hybridMultilevel"/>
    <w:tmpl w:val="8FE4B6DE"/>
    <w:lvl w:ilvl="0" w:tplc="0FC429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2C4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2A75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8C2A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076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848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A73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82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08C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A30311"/>
    <w:multiLevelType w:val="hybridMultilevel"/>
    <w:tmpl w:val="B1C6A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9575D"/>
    <w:multiLevelType w:val="hybridMultilevel"/>
    <w:tmpl w:val="B3041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15D29"/>
    <w:multiLevelType w:val="multilevel"/>
    <w:tmpl w:val="6FBE41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C8070D"/>
    <w:multiLevelType w:val="hybridMultilevel"/>
    <w:tmpl w:val="65784C02"/>
    <w:lvl w:ilvl="0" w:tplc="50FE8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AF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204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4C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EA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06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C6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AC9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967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673618A"/>
    <w:multiLevelType w:val="hybridMultilevel"/>
    <w:tmpl w:val="2E96A540"/>
    <w:lvl w:ilvl="0" w:tplc="608068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D5C6A"/>
    <w:multiLevelType w:val="hybridMultilevel"/>
    <w:tmpl w:val="E6D8B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63173"/>
    <w:multiLevelType w:val="hybridMultilevel"/>
    <w:tmpl w:val="7B2A6928"/>
    <w:lvl w:ilvl="0" w:tplc="B7746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AA89E">
      <w:start w:val="4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A6A0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CCA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6E4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05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C0A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8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22B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7D07FFB"/>
    <w:multiLevelType w:val="hybridMultilevel"/>
    <w:tmpl w:val="4ABC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B0C95"/>
    <w:multiLevelType w:val="hybridMultilevel"/>
    <w:tmpl w:val="E3420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3624A"/>
    <w:multiLevelType w:val="hybridMultilevel"/>
    <w:tmpl w:val="1D467D28"/>
    <w:lvl w:ilvl="0" w:tplc="F8C417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86EEE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123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48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EF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4F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0E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8E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04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004AA"/>
    <w:multiLevelType w:val="multilevel"/>
    <w:tmpl w:val="41805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0E72A6D"/>
    <w:multiLevelType w:val="hybridMultilevel"/>
    <w:tmpl w:val="A2AE64D4"/>
    <w:lvl w:ilvl="0" w:tplc="9B5A6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CC3C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AEB4D682">
      <w:start w:val="937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1BC9F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2467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D4791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B6211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8C5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71AFC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75F33F90"/>
    <w:multiLevelType w:val="hybridMultilevel"/>
    <w:tmpl w:val="74E0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75800"/>
    <w:multiLevelType w:val="hybridMultilevel"/>
    <w:tmpl w:val="EB70C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2"/>
  </w:num>
  <w:num w:numId="17">
    <w:abstractNumId w:val="11"/>
  </w:num>
  <w:num w:numId="18">
    <w:abstractNumId w:val="10"/>
  </w:num>
  <w:num w:numId="19">
    <w:abstractNumId w:val="1"/>
  </w:num>
  <w:num w:numId="20">
    <w:abstractNumId w:val="14"/>
  </w:num>
  <w:num w:numId="21">
    <w:abstractNumId w:val="15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9A"/>
    <w:rsid w:val="00012D7A"/>
    <w:rsid w:val="0003146F"/>
    <w:rsid w:val="00041EC1"/>
    <w:rsid w:val="000B2866"/>
    <w:rsid w:val="000C47F0"/>
    <w:rsid w:val="000E31B1"/>
    <w:rsid w:val="000E6EE4"/>
    <w:rsid w:val="001109E8"/>
    <w:rsid w:val="001156A9"/>
    <w:rsid w:val="00146168"/>
    <w:rsid w:val="00152605"/>
    <w:rsid w:val="00152B8B"/>
    <w:rsid w:val="00157A68"/>
    <w:rsid w:val="00166B0B"/>
    <w:rsid w:val="00167BDE"/>
    <w:rsid w:val="00180559"/>
    <w:rsid w:val="001A78D6"/>
    <w:rsid w:val="001F6F54"/>
    <w:rsid w:val="00200822"/>
    <w:rsid w:val="002011A0"/>
    <w:rsid w:val="0020244F"/>
    <w:rsid w:val="00206ABA"/>
    <w:rsid w:val="00217931"/>
    <w:rsid w:val="00234AE6"/>
    <w:rsid w:val="00235D3B"/>
    <w:rsid w:val="002610D4"/>
    <w:rsid w:val="00274CCB"/>
    <w:rsid w:val="002B159B"/>
    <w:rsid w:val="002B2C69"/>
    <w:rsid w:val="002B7E90"/>
    <w:rsid w:val="002C4647"/>
    <w:rsid w:val="002D0BCA"/>
    <w:rsid w:val="002F26FC"/>
    <w:rsid w:val="003168A2"/>
    <w:rsid w:val="00323266"/>
    <w:rsid w:val="00353D5D"/>
    <w:rsid w:val="00356674"/>
    <w:rsid w:val="00363E40"/>
    <w:rsid w:val="00383818"/>
    <w:rsid w:val="003E251B"/>
    <w:rsid w:val="003F30CB"/>
    <w:rsid w:val="00504DF5"/>
    <w:rsid w:val="00513B50"/>
    <w:rsid w:val="00514674"/>
    <w:rsid w:val="00547182"/>
    <w:rsid w:val="00554592"/>
    <w:rsid w:val="005A2423"/>
    <w:rsid w:val="005A7BC9"/>
    <w:rsid w:val="005B35DA"/>
    <w:rsid w:val="005D3D55"/>
    <w:rsid w:val="005D683A"/>
    <w:rsid w:val="00612FB6"/>
    <w:rsid w:val="00642D9A"/>
    <w:rsid w:val="00646416"/>
    <w:rsid w:val="00683832"/>
    <w:rsid w:val="0068392E"/>
    <w:rsid w:val="006A04F0"/>
    <w:rsid w:val="006B7B6D"/>
    <w:rsid w:val="006F131D"/>
    <w:rsid w:val="006F208B"/>
    <w:rsid w:val="00701E35"/>
    <w:rsid w:val="007143F3"/>
    <w:rsid w:val="00752DCD"/>
    <w:rsid w:val="0076067F"/>
    <w:rsid w:val="00785DC2"/>
    <w:rsid w:val="007A503D"/>
    <w:rsid w:val="007A74C7"/>
    <w:rsid w:val="007B43D1"/>
    <w:rsid w:val="007B49C5"/>
    <w:rsid w:val="007C2762"/>
    <w:rsid w:val="007C27B6"/>
    <w:rsid w:val="007D16D5"/>
    <w:rsid w:val="007D3164"/>
    <w:rsid w:val="007F5B35"/>
    <w:rsid w:val="008214A3"/>
    <w:rsid w:val="0083668C"/>
    <w:rsid w:val="00841B62"/>
    <w:rsid w:val="0084468F"/>
    <w:rsid w:val="00855DE7"/>
    <w:rsid w:val="00870F2D"/>
    <w:rsid w:val="0091001A"/>
    <w:rsid w:val="00946E9C"/>
    <w:rsid w:val="00993856"/>
    <w:rsid w:val="009C3652"/>
    <w:rsid w:val="009C50E1"/>
    <w:rsid w:val="009D466F"/>
    <w:rsid w:val="009E7DBB"/>
    <w:rsid w:val="009F0202"/>
    <w:rsid w:val="009F0B45"/>
    <w:rsid w:val="009F291B"/>
    <w:rsid w:val="00A002AA"/>
    <w:rsid w:val="00A220C9"/>
    <w:rsid w:val="00A4663C"/>
    <w:rsid w:val="00A67DD4"/>
    <w:rsid w:val="00A856B7"/>
    <w:rsid w:val="00A97F17"/>
    <w:rsid w:val="00AC5799"/>
    <w:rsid w:val="00B1076B"/>
    <w:rsid w:val="00B16EE2"/>
    <w:rsid w:val="00B35B83"/>
    <w:rsid w:val="00B363B9"/>
    <w:rsid w:val="00B57FE3"/>
    <w:rsid w:val="00B65919"/>
    <w:rsid w:val="00B7603C"/>
    <w:rsid w:val="00BA0E36"/>
    <w:rsid w:val="00BE04E8"/>
    <w:rsid w:val="00BE0525"/>
    <w:rsid w:val="00BE1811"/>
    <w:rsid w:val="00BE6DE2"/>
    <w:rsid w:val="00BF0C9A"/>
    <w:rsid w:val="00C036E9"/>
    <w:rsid w:val="00C06716"/>
    <w:rsid w:val="00C834A7"/>
    <w:rsid w:val="00C9634C"/>
    <w:rsid w:val="00CC1BD7"/>
    <w:rsid w:val="00CE18C1"/>
    <w:rsid w:val="00CF35E2"/>
    <w:rsid w:val="00D106D0"/>
    <w:rsid w:val="00D31E5C"/>
    <w:rsid w:val="00D57D80"/>
    <w:rsid w:val="00D71916"/>
    <w:rsid w:val="00D95A68"/>
    <w:rsid w:val="00DC07E3"/>
    <w:rsid w:val="00DD05B1"/>
    <w:rsid w:val="00DD6C81"/>
    <w:rsid w:val="00E441F2"/>
    <w:rsid w:val="00E96BBD"/>
    <w:rsid w:val="00ED4267"/>
    <w:rsid w:val="00F2134C"/>
    <w:rsid w:val="00F21BFA"/>
    <w:rsid w:val="00F43760"/>
    <w:rsid w:val="00F47863"/>
    <w:rsid w:val="00F95D33"/>
    <w:rsid w:val="00FB7ADF"/>
    <w:rsid w:val="00F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701E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4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701E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4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90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40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08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16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6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48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75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900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15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594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6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69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25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4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10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749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25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17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817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603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865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3600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159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0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69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77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36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18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1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4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2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45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7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8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10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26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95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30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8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9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1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0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8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Drury</dc:creator>
  <cp:lastModifiedBy>Laura Owens</cp:lastModifiedBy>
  <cp:revision>2</cp:revision>
  <dcterms:created xsi:type="dcterms:W3CDTF">2016-04-19T09:30:00Z</dcterms:created>
  <dcterms:modified xsi:type="dcterms:W3CDTF">2016-04-19T09:30:00Z</dcterms:modified>
</cp:coreProperties>
</file>